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90" w:rsidRDefault="00697690" w:rsidP="00EA66E9">
      <w:pPr>
        <w:spacing w:before="3720" w:line="360" w:lineRule="auto"/>
        <w:jc w:val="center"/>
        <w:rPr>
          <w:rFonts w:ascii="Arial" w:hAnsi="Arial"/>
          <w:sz w:val="22"/>
          <w:u w:val="single"/>
        </w:rPr>
      </w:pPr>
      <w:bookmarkStart w:id="0" w:name="_GoBack"/>
      <w:bookmarkEnd w:id="0"/>
      <w:r>
        <w:rPr>
          <w:rFonts w:ascii="Arial" w:hAnsi="Arial"/>
          <w:sz w:val="22"/>
          <w:u w:val="single"/>
        </w:rPr>
        <w:t>Forschungs- und Entwicklungsvertrag</w:t>
      </w:r>
      <w:r>
        <w:rPr>
          <w:rFonts w:ascii="Arial" w:hAnsi="Arial"/>
          <w:sz w:val="22"/>
          <w:u w:val="single"/>
        </w:rPr>
        <w:br/>
        <w:t>der Zuwendungsempfänger bzw. Auftragnehmer</w:t>
      </w:r>
      <w:r>
        <w:rPr>
          <w:rFonts w:ascii="Arial" w:hAnsi="Arial"/>
          <w:sz w:val="22"/>
          <w:u w:val="single"/>
        </w:rPr>
        <w:br/>
        <w:t xml:space="preserve">des Bundesministeriums für </w:t>
      </w:r>
      <w:r w:rsidR="002F4A2C">
        <w:rPr>
          <w:rFonts w:ascii="Arial" w:hAnsi="Arial"/>
          <w:sz w:val="22"/>
          <w:u w:val="single"/>
        </w:rPr>
        <w:t>Ernährung</w:t>
      </w:r>
      <w:r w:rsidR="00AE2173">
        <w:rPr>
          <w:rFonts w:ascii="Arial" w:hAnsi="Arial"/>
          <w:sz w:val="22"/>
          <w:u w:val="single"/>
        </w:rPr>
        <w:t xml:space="preserve"> und</w:t>
      </w:r>
      <w:r w:rsidR="002F4A2C">
        <w:rPr>
          <w:rFonts w:ascii="Arial" w:hAnsi="Arial"/>
          <w:sz w:val="22"/>
          <w:u w:val="single"/>
        </w:rPr>
        <w:t xml:space="preserve"> Landwirtschaft </w:t>
      </w:r>
    </w:p>
    <w:p w:rsidR="00697690" w:rsidRDefault="00697690" w:rsidP="00EA66E9">
      <w:pPr>
        <w:spacing w:line="360" w:lineRule="auto"/>
        <w:jc w:val="center"/>
        <w:rPr>
          <w:rFonts w:ascii="Arial" w:hAnsi="Arial"/>
          <w:sz w:val="22"/>
        </w:rPr>
      </w:pPr>
    </w:p>
    <w:p w:rsidR="00697690" w:rsidRDefault="00697690" w:rsidP="00EA66E9">
      <w:pPr>
        <w:spacing w:line="360" w:lineRule="auto"/>
        <w:jc w:val="center"/>
        <w:rPr>
          <w:rFonts w:ascii="Arial" w:hAnsi="Arial"/>
          <w:sz w:val="22"/>
        </w:rPr>
      </w:pPr>
      <w:r>
        <w:rPr>
          <w:rFonts w:ascii="Arial" w:hAnsi="Arial"/>
          <w:sz w:val="22"/>
        </w:rPr>
        <w:t>(FE-Vertrag-ZE bzw. FE-Vertrag - AN</w:t>
      </w:r>
      <w:r w:rsidRPr="00C3313C">
        <w:rPr>
          <w:rStyle w:val="Funotenzeichen"/>
          <w:rFonts w:ascii="Arial" w:hAnsi="Arial"/>
          <w:b/>
          <w:position w:val="2"/>
          <w:sz w:val="24"/>
          <w:szCs w:val="24"/>
          <w:vertAlign w:val="superscript"/>
        </w:rPr>
        <w:footnoteReference w:customMarkFollows="1" w:id="1"/>
        <w:t>1)</w:t>
      </w:r>
      <w:r>
        <w:rPr>
          <w:rFonts w:ascii="Arial" w:hAnsi="Arial"/>
          <w:sz w:val="22"/>
        </w:rPr>
        <w:t>)</w:t>
      </w:r>
    </w:p>
    <w:p w:rsidR="006575A4" w:rsidRDefault="006B4047" w:rsidP="006B4047">
      <w:pPr>
        <w:tabs>
          <w:tab w:val="left" w:pos="3780"/>
          <w:tab w:val="center" w:pos="4819"/>
        </w:tabs>
        <w:spacing w:line="360" w:lineRule="auto"/>
        <w:rPr>
          <w:rFonts w:ascii="Arial" w:hAnsi="Arial"/>
          <w:sz w:val="22"/>
        </w:rPr>
      </w:pPr>
      <w:r>
        <w:rPr>
          <w:rFonts w:ascii="Arial" w:hAnsi="Arial"/>
          <w:sz w:val="22"/>
        </w:rPr>
        <w:tab/>
      </w:r>
      <w:r>
        <w:rPr>
          <w:rFonts w:ascii="Arial" w:hAnsi="Arial"/>
          <w:sz w:val="22"/>
        </w:rPr>
        <w:tab/>
      </w:r>
    </w:p>
    <w:p w:rsidR="006575A4" w:rsidRDefault="006575A4" w:rsidP="00EA66E9">
      <w:pPr>
        <w:spacing w:line="360" w:lineRule="auto"/>
        <w:jc w:val="center"/>
        <w:rPr>
          <w:rFonts w:ascii="Arial" w:hAnsi="Arial"/>
          <w:sz w:val="22"/>
        </w:rPr>
        <w:sectPr w:rsidR="006575A4" w:rsidSect="006575A4">
          <w:headerReference w:type="default" r:id="rId6"/>
          <w:footerReference w:type="first" r:id="rId7"/>
          <w:footnotePr>
            <w:numRestart w:val="eachSect"/>
          </w:footnotePr>
          <w:type w:val="continuous"/>
          <w:pgSz w:w="11907" w:h="16834" w:code="9"/>
          <w:pgMar w:top="1134" w:right="1134" w:bottom="964" w:left="1134" w:header="567" w:footer="397" w:gutter="0"/>
          <w:cols w:space="706"/>
          <w:titlePg/>
        </w:sectPr>
      </w:pPr>
    </w:p>
    <w:p w:rsidR="00697690" w:rsidRDefault="00697690" w:rsidP="006575A4">
      <w:pPr>
        <w:spacing w:after="720" w:line="360" w:lineRule="auto"/>
        <w:jc w:val="center"/>
        <w:rPr>
          <w:rFonts w:ascii="Arial" w:hAnsi="Arial"/>
          <w:sz w:val="22"/>
          <w:u w:val="single"/>
        </w:rPr>
      </w:pPr>
      <w:r>
        <w:rPr>
          <w:rFonts w:ascii="Arial" w:hAnsi="Arial"/>
          <w:sz w:val="22"/>
          <w:u w:val="single"/>
        </w:rPr>
        <w:lastRenderedPageBreak/>
        <w:t>Inhaltsverzeichnis</w:t>
      </w:r>
    </w:p>
    <w:tbl>
      <w:tblPr>
        <w:tblW w:w="0" w:type="auto"/>
        <w:tblLayout w:type="fixed"/>
        <w:tblCellMar>
          <w:left w:w="70" w:type="dxa"/>
          <w:right w:w="70" w:type="dxa"/>
        </w:tblCellMar>
        <w:tblLook w:val="0000" w:firstRow="0" w:lastRow="0" w:firstColumn="0" w:lastColumn="0" w:noHBand="0" w:noVBand="0"/>
      </w:tblPr>
      <w:tblGrid>
        <w:gridCol w:w="1008"/>
        <w:gridCol w:w="7709"/>
        <w:gridCol w:w="851"/>
      </w:tblGrid>
      <w:tr w:rsidR="00697690">
        <w:tblPrEx>
          <w:tblCellMar>
            <w:top w:w="0" w:type="dxa"/>
            <w:bottom w:w="0" w:type="dxa"/>
          </w:tblCellMar>
        </w:tblPrEx>
        <w:tc>
          <w:tcPr>
            <w:tcW w:w="1008" w:type="dxa"/>
            <w:tcMar>
              <w:left w:w="113" w:type="dxa"/>
            </w:tcMar>
          </w:tcPr>
          <w:p w:rsidR="00697690" w:rsidRDefault="00697690" w:rsidP="006575A4">
            <w:pPr>
              <w:spacing w:before="120" w:after="120" w:line="360" w:lineRule="exact"/>
              <w:rPr>
                <w:rFonts w:ascii="Arial" w:hAnsi="Arial"/>
                <w:sz w:val="22"/>
              </w:rPr>
            </w:pPr>
          </w:p>
        </w:tc>
        <w:tc>
          <w:tcPr>
            <w:tcW w:w="7709" w:type="dxa"/>
          </w:tcPr>
          <w:p w:rsidR="00697690" w:rsidRDefault="00697690" w:rsidP="00EA66E9">
            <w:pPr>
              <w:spacing w:before="120" w:after="120" w:line="360" w:lineRule="exact"/>
              <w:rPr>
                <w:rFonts w:ascii="Arial" w:hAnsi="Arial"/>
                <w:sz w:val="22"/>
              </w:rPr>
            </w:pPr>
          </w:p>
        </w:tc>
        <w:tc>
          <w:tcPr>
            <w:tcW w:w="851" w:type="dxa"/>
            <w:tcBorders>
              <w:bottom w:val="single" w:sz="6" w:space="0" w:color="auto"/>
            </w:tcBorders>
          </w:tcPr>
          <w:p w:rsidR="00697690" w:rsidRDefault="00697690" w:rsidP="00EA66E9">
            <w:pPr>
              <w:spacing w:before="120" w:after="120" w:line="360" w:lineRule="exact"/>
              <w:ind w:right="113"/>
              <w:jc w:val="right"/>
              <w:rPr>
                <w:rFonts w:ascii="Arial" w:hAnsi="Arial"/>
                <w:sz w:val="22"/>
              </w:rPr>
            </w:pPr>
            <w:r>
              <w:rPr>
                <w:rFonts w:ascii="Arial" w:hAnsi="Arial"/>
                <w:sz w:val="22"/>
              </w:rPr>
              <w:t>Seite</w:t>
            </w:r>
          </w:p>
        </w:tc>
      </w:tr>
      <w:tr w:rsidR="00697690">
        <w:tblPrEx>
          <w:tblCellMar>
            <w:top w:w="0" w:type="dxa"/>
            <w:bottom w:w="0" w:type="dxa"/>
          </w:tblCellMar>
        </w:tblPrEx>
        <w:tc>
          <w:tcPr>
            <w:tcW w:w="1008" w:type="dxa"/>
            <w:tcMar>
              <w:left w:w="113" w:type="dxa"/>
            </w:tcMar>
          </w:tcPr>
          <w:p w:rsidR="00697690" w:rsidRDefault="00697690" w:rsidP="002A7C7C">
            <w:pPr>
              <w:spacing w:before="160" w:after="160" w:line="360" w:lineRule="exact"/>
              <w:ind w:left="57"/>
              <w:rPr>
                <w:rFonts w:ascii="Arial" w:hAnsi="Arial"/>
                <w:sz w:val="22"/>
              </w:rPr>
            </w:pPr>
            <w:r>
              <w:rPr>
                <w:rFonts w:ascii="Arial" w:hAnsi="Arial"/>
                <w:sz w:val="22"/>
              </w:rPr>
              <w:t>§ 1</w:t>
            </w:r>
          </w:p>
        </w:tc>
        <w:tc>
          <w:tcPr>
            <w:tcW w:w="7709" w:type="dxa"/>
          </w:tcPr>
          <w:p w:rsidR="00697690" w:rsidRDefault="00697690" w:rsidP="00EA66E9">
            <w:pPr>
              <w:spacing w:before="160" w:after="160" w:line="360" w:lineRule="exact"/>
              <w:rPr>
                <w:rFonts w:ascii="Arial" w:hAnsi="Arial"/>
                <w:sz w:val="22"/>
              </w:rPr>
            </w:pPr>
            <w:r>
              <w:rPr>
                <w:rFonts w:ascii="Arial" w:hAnsi="Arial"/>
                <w:sz w:val="22"/>
              </w:rPr>
              <w:t>Aufgabenstellung des Forschungs- und Entwicklungsvorhabens</w:t>
            </w:r>
          </w:p>
        </w:tc>
        <w:tc>
          <w:tcPr>
            <w:tcW w:w="851" w:type="dxa"/>
          </w:tcPr>
          <w:p w:rsidR="00697690" w:rsidRDefault="00697690" w:rsidP="006575A4">
            <w:pPr>
              <w:spacing w:before="160" w:after="160" w:line="360" w:lineRule="exact"/>
              <w:ind w:right="113"/>
              <w:jc w:val="center"/>
              <w:rPr>
                <w:rFonts w:ascii="Arial" w:hAnsi="Arial"/>
                <w:sz w:val="22"/>
              </w:rPr>
            </w:pPr>
            <w:r>
              <w:rPr>
                <w:rFonts w:ascii="Arial" w:hAnsi="Arial"/>
                <w:sz w:val="22"/>
              </w:rPr>
              <w:fldChar w:fldCharType="begin"/>
            </w:r>
            <w:r>
              <w:rPr>
                <w:rFonts w:ascii="Arial" w:hAnsi="Arial"/>
                <w:sz w:val="22"/>
              </w:rPr>
              <w:instrText xml:space="preserve"> PAGEREF _Ref437396977 </w:instrText>
            </w:r>
            <w:r>
              <w:rPr>
                <w:rFonts w:ascii="Arial" w:hAnsi="Arial"/>
                <w:sz w:val="22"/>
              </w:rPr>
              <w:fldChar w:fldCharType="separate"/>
            </w:r>
            <w:r w:rsidR="00322DF4">
              <w:rPr>
                <w:rFonts w:ascii="Arial" w:hAnsi="Arial"/>
                <w:noProof/>
                <w:sz w:val="22"/>
              </w:rPr>
              <w:t>3</w:t>
            </w:r>
            <w:r>
              <w:rPr>
                <w:rFonts w:ascii="Arial" w:hAnsi="Arial"/>
                <w:sz w:val="22"/>
              </w:rPr>
              <w:fldChar w:fldCharType="end"/>
            </w:r>
          </w:p>
        </w:tc>
      </w:tr>
      <w:tr w:rsidR="00697690">
        <w:tblPrEx>
          <w:tblCellMar>
            <w:top w:w="0" w:type="dxa"/>
            <w:bottom w:w="0" w:type="dxa"/>
          </w:tblCellMar>
        </w:tblPrEx>
        <w:tc>
          <w:tcPr>
            <w:tcW w:w="1008" w:type="dxa"/>
            <w:tcMar>
              <w:left w:w="113" w:type="dxa"/>
            </w:tcMar>
          </w:tcPr>
          <w:p w:rsidR="00697690" w:rsidRDefault="00697690" w:rsidP="002A7C7C">
            <w:pPr>
              <w:spacing w:before="160" w:after="160" w:line="360" w:lineRule="exact"/>
              <w:ind w:left="57"/>
              <w:rPr>
                <w:rFonts w:ascii="Arial" w:hAnsi="Arial"/>
                <w:sz w:val="22"/>
              </w:rPr>
            </w:pPr>
            <w:r>
              <w:rPr>
                <w:rFonts w:ascii="Arial" w:hAnsi="Arial"/>
                <w:sz w:val="22"/>
              </w:rPr>
              <w:t>§ 2</w:t>
            </w:r>
          </w:p>
        </w:tc>
        <w:tc>
          <w:tcPr>
            <w:tcW w:w="7709" w:type="dxa"/>
          </w:tcPr>
          <w:p w:rsidR="00697690" w:rsidRDefault="00697690" w:rsidP="00EA66E9">
            <w:pPr>
              <w:spacing w:before="160" w:after="160" w:line="360" w:lineRule="exact"/>
              <w:rPr>
                <w:rFonts w:ascii="Arial" w:hAnsi="Arial"/>
                <w:sz w:val="22"/>
              </w:rPr>
            </w:pPr>
            <w:r>
              <w:rPr>
                <w:rFonts w:ascii="Arial" w:hAnsi="Arial"/>
                <w:sz w:val="22"/>
              </w:rPr>
              <w:t>Ausführungsfrist</w:t>
            </w:r>
          </w:p>
        </w:tc>
        <w:tc>
          <w:tcPr>
            <w:tcW w:w="851" w:type="dxa"/>
          </w:tcPr>
          <w:p w:rsidR="00697690" w:rsidRDefault="00697690" w:rsidP="006575A4">
            <w:pPr>
              <w:spacing w:before="160" w:after="160" w:line="360" w:lineRule="exact"/>
              <w:ind w:right="113"/>
              <w:jc w:val="center"/>
              <w:rPr>
                <w:rFonts w:ascii="Arial" w:hAnsi="Arial"/>
                <w:sz w:val="22"/>
              </w:rPr>
            </w:pPr>
            <w:r>
              <w:rPr>
                <w:rFonts w:ascii="Arial" w:hAnsi="Arial"/>
                <w:sz w:val="22"/>
              </w:rPr>
              <w:fldChar w:fldCharType="begin"/>
            </w:r>
            <w:r>
              <w:rPr>
                <w:rFonts w:ascii="Arial" w:hAnsi="Arial"/>
                <w:sz w:val="22"/>
              </w:rPr>
              <w:instrText xml:space="preserve"> PAGEREF _Ref437396988 </w:instrText>
            </w:r>
            <w:r>
              <w:rPr>
                <w:rFonts w:ascii="Arial" w:hAnsi="Arial"/>
                <w:sz w:val="22"/>
              </w:rPr>
              <w:fldChar w:fldCharType="separate"/>
            </w:r>
            <w:r w:rsidR="00322DF4">
              <w:rPr>
                <w:rFonts w:ascii="Arial" w:hAnsi="Arial"/>
                <w:noProof/>
                <w:sz w:val="22"/>
              </w:rPr>
              <w:t>3</w:t>
            </w:r>
            <w:r>
              <w:rPr>
                <w:rFonts w:ascii="Arial" w:hAnsi="Arial"/>
                <w:sz w:val="22"/>
              </w:rPr>
              <w:fldChar w:fldCharType="end"/>
            </w:r>
          </w:p>
        </w:tc>
      </w:tr>
      <w:tr w:rsidR="00697690">
        <w:tblPrEx>
          <w:tblCellMar>
            <w:top w:w="0" w:type="dxa"/>
            <w:bottom w:w="0" w:type="dxa"/>
          </w:tblCellMar>
        </w:tblPrEx>
        <w:tc>
          <w:tcPr>
            <w:tcW w:w="1008" w:type="dxa"/>
            <w:tcMar>
              <w:left w:w="113" w:type="dxa"/>
            </w:tcMar>
          </w:tcPr>
          <w:p w:rsidR="00697690" w:rsidRDefault="00697690" w:rsidP="002A7C7C">
            <w:pPr>
              <w:spacing w:before="160" w:after="160" w:line="360" w:lineRule="exact"/>
              <w:ind w:left="57"/>
              <w:rPr>
                <w:rFonts w:ascii="Arial" w:hAnsi="Arial"/>
                <w:sz w:val="22"/>
              </w:rPr>
            </w:pPr>
            <w:r>
              <w:rPr>
                <w:rFonts w:ascii="Arial" w:hAnsi="Arial"/>
                <w:sz w:val="22"/>
              </w:rPr>
              <w:t>§ 3</w:t>
            </w:r>
          </w:p>
        </w:tc>
        <w:tc>
          <w:tcPr>
            <w:tcW w:w="7709" w:type="dxa"/>
          </w:tcPr>
          <w:p w:rsidR="00697690" w:rsidRDefault="00697690" w:rsidP="00EA66E9">
            <w:pPr>
              <w:spacing w:before="160" w:after="160" w:line="360" w:lineRule="exact"/>
              <w:rPr>
                <w:rFonts w:ascii="Arial" w:hAnsi="Arial"/>
                <w:sz w:val="22"/>
              </w:rPr>
            </w:pPr>
            <w:r>
              <w:rPr>
                <w:rFonts w:ascii="Arial" w:hAnsi="Arial"/>
                <w:sz w:val="22"/>
              </w:rPr>
              <w:t>Vergütung</w:t>
            </w:r>
          </w:p>
        </w:tc>
        <w:tc>
          <w:tcPr>
            <w:tcW w:w="851" w:type="dxa"/>
          </w:tcPr>
          <w:p w:rsidR="00697690" w:rsidRDefault="00697690" w:rsidP="006575A4">
            <w:pPr>
              <w:spacing w:before="160" w:after="160" w:line="360" w:lineRule="exact"/>
              <w:ind w:right="113"/>
              <w:jc w:val="center"/>
              <w:rPr>
                <w:rFonts w:ascii="Arial" w:hAnsi="Arial"/>
                <w:sz w:val="22"/>
              </w:rPr>
            </w:pPr>
            <w:r>
              <w:rPr>
                <w:rFonts w:ascii="Arial" w:hAnsi="Arial"/>
                <w:sz w:val="22"/>
              </w:rPr>
              <w:fldChar w:fldCharType="begin"/>
            </w:r>
            <w:r>
              <w:rPr>
                <w:rFonts w:ascii="Arial" w:hAnsi="Arial"/>
                <w:sz w:val="22"/>
              </w:rPr>
              <w:instrText xml:space="preserve"> PAGEREF _Ref437396994 </w:instrText>
            </w:r>
            <w:r>
              <w:rPr>
                <w:rFonts w:ascii="Arial" w:hAnsi="Arial"/>
                <w:sz w:val="22"/>
              </w:rPr>
              <w:fldChar w:fldCharType="separate"/>
            </w:r>
            <w:r w:rsidR="00322DF4">
              <w:rPr>
                <w:rFonts w:ascii="Arial" w:hAnsi="Arial"/>
                <w:noProof/>
                <w:sz w:val="22"/>
              </w:rPr>
              <w:t>3</w:t>
            </w:r>
            <w:r>
              <w:rPr>
                <w:rFonts w:ascii="Arial" w:hAnsi="Arial"/>
                <w:sz w:val="22"/>
              </w:rPr>
              <w:fldChar w:fldCharType="end"/>
            </w:r>
          </w:p>
        </w:tc>
      </w:tr>
      <w:tr w:rsidR="00697690">
        <w:tblPrEx>
          <w:tblCellMar>
            <w:top w:w="0" w:type="dxa"/>
            <w:bottom w:w="0" w:type="dxa"/>
          </w:tblCellMar>
        </w:tblPrEx>
        <w:tc>
          <w:tcPr>
            <w:tcW w:w="1008" w:type="dxa"/>
            <w:tcMar>
              <w:left w:w="113" w:type="dxa"/>
            </w:tcMar>
          </w:tcPr>
          <w:p w:rsidR="00697690" w:rsidRDefault="00697690" w:rsidP="002A7C7C">
            <w:pPr>
              <w:spacing w:before="160" w:after="160" w:line="360" w:lineRule="exact"/>
              <w:ind w:left="57"/>
              <w:rPr>
                <w:rFonts w:ascii="Arial" w:hAnsi="Arial"/>
                <w:sz w:val="22"/>
              </w:rPr>
            </w:pPr>
            <w:r>
              <w:rPr>
                <w:rFonts w:ascii="Arial" w:hAnsi="Arial"/>
                <w:sz w:val="22"/>
              </w:rPr>
              <w:t>§ 4</w:t>
            </w:r>
          </w:p>
        </w:tc>
        <w:tc>
          <w:tcPr>
            <w:tcW w:w="7709" w:type="dxa"/>
          </w:tcPr>
          <w:p w:rsidR="00697690" w:rsidRDefault="00697690" w:rsidP="00EA66E9">
            <w:pPr>
              <w:spacing w:before="160" w:after="160" w:line="360" w:lineRule="exact"/>
              <w:rPr>
                <w:rFonts w:ascii="Arial" w:hAnsi="Arial"/>
                <w:sz w:val="22"/>
              </w:rPr>
            </w:pPr>
            <w:r>
              <w:rPr>
                <w:rFonts w:ascii="Arial" w:hAnsi="Arial"/>
                <w:sz w:val="22"/>
              </w:rPr>
              <w:t>Kündigung</w:t>
            </w:r>
          </w:p>
        </w:tc>
        <w:tc>
          <w:tcPr>
            <w:tcW w:w="851" w:type="dxa"/>
          </w:tcPr>
          <w:p w:rsidR="00697690" w:rsidRDefault="00697690" w:rsidP="006575A4">
            <w:pPr>
              <w:spacing w:before="160" w:after="160" w:line="360" w:lineRule="exact"/>
              <w:ind w:right="113"/>
              <w:jc w:val="center"/>
              <w:rPr>
                <w:rFonts w:ascii="Arial" w:hAnsi="Arial"/>
                <w:sz w:val="22"/>
              </w:rPr>
            </w:pPr>
            <w:r>
              <w:rPr>
                <w:rFonts w:ascii="Arial" w:hAnsi="Arial"/>
                <w:sz w:val="22"/>
              </w:rPr>
              <w:fldChar w:fldCharType="begin"/>
            </w:r>
            <w:r>
              <w:rPr>
                <w:rFonts w:ascii="Arial" w:hAnsi="Arial"/>
                <w:sz w:val="22"/>
              </w:rPr>
              <w:instrText xml:space="preserve"> PAGEREF _Ref437397067 </w:instrText>
            </w:r>
            <w:r>
              <w:rPr>
                <w:rFonts w:ascii="Arial" w:hAnsi="Arial"/>
                <w:sz w:val="22"/>
              </w:rPr>
              <w:fldChar w:fldCharType="separate"/>
            </w:r>
            <w:r w:rsidR="00322DF4">
              <w:rPr>
                <w:rFonts w:ascii="Arial" w:hAnsi="Arial"/>
                <w:noProof/>
                <w:sz w:val="22"/>
              </w:rPr>
              <w:t>6</w:t>
            </w:r>
            <w:r>
              <w:rPr>
                <w:rFonts w:ascii="Arial" w:hAnsi="Arial"/>
                <w:sz w:val="22"/>
              </w:rPr>
              <w:fldChar w:fldCharType="end"/>
            </w:r>
          </w:p>
        </w:tc>
      </w:tr>
      <w:tr w:rsidR="00697690">
        <w:tblPrEx>
          <w:tblCellMar>
            <w:top w:w="0" w:type="dxa"/>
            <w:bottom w:w="0" w:type="dxa"/>
          </w:tblCellMar>
        </w:tblPrEx>
        <w:tc>
          <w:tcPr>
            <w:tcW w:w="1008" w:type="dxa"/>
            <w:tcMar>
              <w:left w:w="113" w:type="dxa"/>
            </w:tcMar>
          </w:tcPr>
          <w:p w:rsidR="00697690" w:rsidRDefault="00697690" w:rsidP="002A7C7C">
            <w:pPr>
              <w:spacing w:before="160" w:after="160" w:line="360" w:lineRule="exact"/>
              <w:ind w:left="57"/>
              <w:rPr>
                <w:rFonts w:ascii="Arial" w:hAnsi="Arial"/>
                <w:sz w:val="22"/>
              </w:rPr>
            </w:pPr>
            <w:r>
              <w:rPr>
                <w:rFonts w:ascii="Arial" w:hAnsi="Arial"/>
                <w:sz w:val="22"/>
              </w:rPr>
              <w:t>§ 5</w:t>
            </w:r>
          </w:p>
        </w:tc>
        <w:tc>
          <w:tcPr>
            <w:tcW w:w="7709" w:type="dxa"/>
          </w:tcPr>
          <w:p w:rsidR="00697690" w:rsidRDefault="00697690" w:rsidP="00EA66E9">
            <w:pPr>
              <w:spacing w:before="160" w:after="160" w:line="360" w:lineRule="exact"/>
              <w:rPr>
                <w:rFonts w:ascii="Arial" w:hAnsi="Arial"/>
                <w:sz w:val="22"/>
              </w:rPr>
            </w:pPr>
            <w:r>
              <w:rPr>
                <w:rFonts w:ascii="Arial" w:hAnsi="Arial"/>
                <w:sz w:val="22"/>
              </w:rPr>
              <w:t>Vertragsänderungen und -ergänzungen</w:t>
            </w:r>
          </w:p>
        </w:tc>
        <w:tc>
          <w:tcPr>
            <w:tcW w:w="851" w:type="dxa"/>
          </w:tcPr>
          <w:p w:rsidR="00697690" w:rsidRDefault="00697690" w:rsidP="006575A4">
            <w:pPr>
              <w:spacing w:before="160" w:after="160" w:line="360" w:lineRule="exact"/>
              <w:ind w:right="113"/>
              <w:jc w:val="center"/>
              <w:rPr>
                <w:rFonts w:ascii="Arial" w:hAnsi="Arial"/>
                <w:sz w:val="22"/>
              </w:rPr>
            </w:pPr>
            <w:r>
              <w:rPr>
                <w:rFonts w:ascii="Arial" w:hAnsi="Arial"/>
                <w:sz w:val="22"/>
              </w:rPr>
              <w:fldChar w:fldCharType="begin"/>
            </w:r>
            <w:r>
              <w:rPr>
                <w:rFonts w:ascii="Arial" w:hAnsi="Arial"/>
                <w:sz w:val="22"/>
              </w:rPr>
              <w:instrText xml:space="preserve"> PAGEREF _Ref437397072 </w:instrText>
            </w:r>
            <w:r>
              <w:rPr>
                <w:rFonts w:ascii="Arial" w:hAnsi="Arial"/>
                <w:sz w:val="22"/>
              </w:rPr>
              <w:fldChar w:fldCharType="separate"/>
            </w:r>
            <w:r w:rsidR="00322DF4">
              <w:rPr>
                <w:rFonts w:ascii="Arial" w:hAnsi="Arial"/>
                <w:noProof/>
                <w:sz w:val="22"/>
              </w:rPr>
              <w:t>6</w:t>
            </w:r>
            <w:r>
              <w:rPr>
                <w:rFonts w:ascii="Arial" w:hAnsi="Arial"/>
                <w:sz w:val="22"/>
              </w:rPr>
              <w:fldChar w:fldCharType="end"/>
            </w:r>
          </w:p>
        </w:tc>
      </w:tr>
      <w:tr w:rsidR="00697690">
        <w:tblPrEx>
          <w:tblCellMar>
            <w:top w:w="0" w:type="dxa"/>
            <w:bottom w:w="0" w:type="dxa"/>
          </w:tblCellMar>
        </w:tblPrEx>
        <w:tc>
          <w:tcPr>
            <w:tcW w:w="1008" w:type="dxa"/>
            <w:tcMar>
              <w:left w:w="113" w:type="dxa"/>
            </w:tcMar>
          </w:tcPr>
          <w:p w:rsidR="00697690" w:rsidRDefault="00697690" w:rsidP="002A7C7C">
            <w:pPr>
              <w:spacing w:before="160" w:after="160" w:line="360" w:lineRule="exact"/>
              <w:ind w:left="57"/>
              <w:rPr>
                <w:rFonts w:ascii="Arial" w:hAnsi="Arial"/>
                <w:sz w:val="22"/>
              </w:rPr>
            </w:pPr>
            <w:r>
              <w:rPr>
                <w:rFonts w:ascii="Arial" w:hAnsi="Arial"/>
                <w:sz w:val="22"/>
              </w:rPr>
              <w:t>§ 6</w:t>
            </w:r>
          </w:p>
        </w:tc>
        <w:tc>
          <w:tcPr>
            <w:tcW w:w="7709" w:type="dxa"/>
          </w:tcPr>
          <w:p w:rsidR="00697690" w:rsidRDefault="00697690" w:rsidP="00EA66E9">
            <w:pPr>
              <w:spacing w:before="160" w:after="160" w:line="360" w:lineRule="exact"/>
              <w:rPr>
                <w:rFonts w:ascii="Arial" w:hAnsi="Arial"/>
                <w:sz w:val="22"/>
              </w:rPr>
            </w:pPr>
            <w:r>
              <w:rPr>
                <w:rFonts w:ascii="Arial" w:hAnsi="Arial"/>
                <w:sz w:val="22"/>
              </w:rPr>
              <w:t>Vertragsbestandteile</w:t>
            </w:r>
          </w:p>
        </w:tc>
        <w:tc>
          <w:tcPr>
            <w:tcW w:w="851" w:type="dxa"/>
          </w:tcPr>
          <w:p w:rsidR="00697690" w:rsidRDefault="00697690" w:rsidP="006575A4">
            <w:pPr>
              <w:spacing w:before="160" w:after="160" w:line="360" w:lineRule="exact"/>
              <w:ind w:right="113"/>
              <w:jc w:val="center"/>
              <w:rPr>
                <w:rFonts w:ascii="Arial" w:hAnsi="Arial"/>
                <w:sz w:val="22"/>
              </w:rPr>
            </w:pPr>
            <w:r>
              <w:rPr>
                <w:rFonts w:ascii="Arial" w:hAnsi="Arial"/>
                <w:sz w:val="22"/>
              </w:rPr>
              <w:fldChar w:fldCharType="begin"/>
            </w:r>
            <w:r>
              <w:rPr>
                <w:rFonts w:ascii="Arial" w:hAnsi="Arial"/>
                <w:sz w:val="22"/>
              </w:rPr>
              <w:instrText xml:space="preserve"> PAGEREF _Ref437397080 </w:instrText>
            </w:r>
            <w:r>
              <w:rPr>
                <w:rFonts w:ascii="Arial" w:hAnsi="Arial"/>
                <w:sz w:val="22"/>
              </w:rPr>
              <w:fldChar w:fldCharType="separate"/>
            </w:r>
            <w:r w:rsidR="00322DF4">
              <w:rPr>
                <w:rFonts w:ascii="Arial" w:hAnsi="Arial"/>
                <w:noProof/>
                <w:sz w:val="22"/>
              </w:rPr>
              <w:t>6</w:t>
            </w:r>
            <w:r>
              <w:rPr>
                <w:rFonts w:ascii="Arial" w:hAnsi="Arial"/>
                <w:sz w:val="22"/>
              </w:rPr>
              <w:fldChar w:fldCharType="end"/>
            </w:r>
          </w:p>
        </w:tc>
      </w:tr>
      <w:tr w:rsidR="00697690">
        <w:tblPrEx>
          <w:tblCellMar>
            <w:top w:w="0" w:type="dxa"/>
            <w:bottom w:w="0" w:type="dxa"/>
          </w:tblCellMar>
        </w:tblPrEx>
        <w:tc>
          <w:tcPr>
            <w:tcW w:w="1008" w:type="dxa"/>
            <w:tcMar>
              <w:left w:w="113" w:type="dxa"/>
            </w:tcMar>
          </w:tcPr>
          <w:p w:rsidR="00697690" w:rsidRDefault="00697690" w:rsidP="002A7C7C">
            <w:pPr>
              <w:spacing w:before="160" w:after="160" w:line="360" w:lineRule="exact"/>
              <w:ind w:left="57"/>
              <w:rPr>
                <w:rFonts w:ascii="Arial" w:hAnsi="Arial"/>
                <w:sz w:val="22"/>
              </w:rPr>
            </w:pPr>
            <w:r>
              <w:rPr>
                <w:rFonts w:ascii="Arial" w:hAnsi="Arial"/>
                <w:sz w:val="22"/>
              </w:rPr>
              <w:t>§ 6a</w:t>
            </w:r>
          </w:p>
        </w:tc>
        <w:tc>
          <w:tcPr>
            <w:tcW w:w="7709" w:type="dxa"/>
          </w:tcPr>
          <w:p w:rsidR="00697690" w:rsidRDefault="00697690" w:rsidP="00EA66E9">
            <w:pPr>
              <w:spacing w:before="160" w:after="160" w:line="360" w:lineRule="exact"/>
              <w:rPr>
                <w:rFonts w:ascii="Arial" w:hAnsi="Arial"/>
                <w:sz w:val="22"/>
              </w:rPr>
            </w:pPr>
            <w:r>
              <w:rPr>
                <w:rFonts w:ascii="Arial" w:hAnsi="Arial"/>
                <w:sz w:val="22"/>
              </w:rPr>
              <w:t>Sonstige Vereinbarungen</w:t>
            </w:r>
          </w:p>
        </w:tc>
        <w:tc>
          <w:tcPr>
            <w:tcW w:w="851" w:type="dxa"/>
          </w:tcPr>
          <w:p w:rsidR="00697690" w:rsidRDefault="00697690" w:rsidP="006575A4">
            <w:pPr>
              <w:spacing w:before="160" w:after="160" w:line="360" w:lineRule="exact"/>
              <w:ind w:right="113"/>
              <w:jc w:val="center"/>
              <w:rPr>
                <w:rFonts w:ascii="Arial" w:hAnsi="Arial"/>
                <w:sz w:val="22"/>
              </w:rPr>
            </w:pPr>
            <w:r>
              <w:rPr>
                <w:rFonts w:ascii="Arial" w:hAnsi="Arial"/>
                <w:sz w:val="22"/>
              </w:rPr>
              <w:fldChar w:fldCharType="begin"/>
            </w:r>
            <w:r>
              <w:rPr>
                <w:rFonts w:ascii="Arial" w:hAnsi="Arial"/>
                <w:sz w:val="22"/>
              </w:rPr>
              <w:instrText xml:space="preserve"> PAGEREF _Ref437397088 </w:instrText>
            </w:r>
            <w:r>
              <w:rPr>
                <w:rFonts w:ascii="Arial" w:hAnsi="Arial"/>
                <w:sz w:val="22"/>
              </w:rPr>
              <w:fldChar w:fldCharType="separate"/>
            </w:r>
            <w:r w:rsidR="00322DF4">
              <w:rPr>
                <w:rFonts w:ascii="Arial" w:hAnsi="Arial"/>
                <w:noProof/>
                <w:sz w:val="22"/>
              </w:rPr>
              <w:t>8</w:t>
            </w:r>
            <w:r>
              <w:rPr>
                <w:rFonts w:ascii="Arial" w:hAnsi="Arial"/>
                <w:sz w:val="22"/>
              </w:rPr>
              <w:fldChar w:fldCharType="end"/>
            </w:r>
          </w:p>
        </w:tc>
      </w:tr>
      <w:tr w:rsidR="00697690">
        <w:tblPrEx>
          <w:tblCellMar>
            <w:top w:w="0" w:type="dxa"/>
            <w:bottom w:w="0" w:type="dxa"/>
          </w:tblCellMar>
        </w:tblPrEx>
        <w:tc>
          <w:tcPr>
            <w:tcW w:w="1008" w:type="dxa"/>
            <w:tcMar>
              <w:left w:w="113" w:type="dxa"/>
            </w:tcMar>
          </w:tcPr>
          <w:p w:rsidR="00697690" w:rsidRDefault="00697690" w:rsidP="002A7C7C">
            <w:pPr>
              <w:spacing w:before="160" w:after="160" w:line="360" w:lineRule="exact"/>
              <w:ind w:left="57"/>
              <w:rPr>
                <w:rFonts w:ascii="Arial" w:hAnsi="Arial"/>
                <w:sz w:val="22"/>
              </w:rPr>
            </w:pPr>
            <w:r>
              <w:rPr>
                <w:rFonts w:ascii="Arial" w:hAnsi="Arial"/>
                <w:sz w:val="22"/>
              </w:rPr>
              <w:t>§ 7</w:t>
            </w:r>
          </w:p>
        </w:tc>
        <w:tc>
          <w:tcPr>
            <w:tcW w:w="7709" w:type="dxa"/>
          </w:tcPr>
          <w:p w:rsidR="00697690" w:rsidRDefault="00697690" w:rsidP="00EA66E9">
            <w:pPr>
              <w:spacing w:before="160" w:after="160" w:line="360" w:lineRule="exact"/>
              <w:rPr>
                <w:rFonts w:ascii="Arial" w:hAnsi="Arial"/>
                <w:sz w:val="22"/>
              </w:rPr>
            </w:pPr>
            <w:r>
              <w:rPr>
                <w:rFonts w:ascii="Arial" w:hAnsi="Arial"/>
                <w:sz w:val="22"/>
              </w:rPr>
              <w:t>Gerichtsstand</w:t>
            </w:r>
          </w:p>
        </w:tc>
        <w:tc>
          <w:tcPr>
            <w:tcW w:w="851" w:type="dxa"/>
          </w:tcPr>
          <w:p w:rsidR="00697690" w:rsidRDefault="00697690" w:rsidP="006575A4">
            <w:pPr>
              <w:spacing w:before="160" w:after="160" w:line="360" w:lineRule="exact"/>
              <w:ind w:right="113"/>
              <w:jc w:val="center"/>
              <w:rPr>
                <w:rFonts w:ascii="Arial" w:hAnsi="Arial"/>
                <w:sz w:val="22"/>
              </w:rPr>
            </w:pPr>
            <w:r>
              <w:rPr>
                <w:rFonts w:ascii="Arial" w:hAnsi="Arial"/>
                <w:sz w:val="22"/>
              </w:rPr>
              <w:fldChar w:fldCharType="begin"/>
            </w:r>
            <w:r>
              <w:rPr>
                <w:rFonts w:ascii="Arial" w:hAnsi="Arial"/>
                <w:sz w:val="22"/>
              </w:rPr>
              <w:instrText xml:space="preserve"> PAGEREF _Ref437397097 </w:instrText>
            </w:r>
            <w:r>
              <w:rPr>
                <w:rFonts w:ascii="Arial" w:hAnsi="Arial"/>
                <w:sz w:val="22"/>
              </w:rPr>
              <w:fldChar w:fldCharType="separate"/>
            </w:r>
            <w:r w:rsidR="00322DF4">
              <w:rPr>
                <w:rFonts w:ascii="Arial" w:hAnsi="Arial"/>
                <w:noProof/>
                <w:sz w:val="22"/>
              </w:rPr>
              <w:t>9</w:t>
            </w:r>
            <w:r>
              <w:rPr>
                <w:rFonts w:ascii="Arial" w:hAnsi="Arial"/>
                <w:sz w:val="22"/>
              </w:rPr>
              <w:fldChar w:fldCharType="end"/>
            </w:r>
          </w:p>
        </w:tc>
      </w:tr>
      <w:tr w:rsidR="00697690">
        <w:tblPrEx>
          <w:tblCellMar>
            <w:top w:w="0" w:type="dxa"/>
            <w:bottom w:w="0" w:type="dxa"/>
          </w:tblCellMar>
        </w:tblPrEx>
        <w:tc>
          <w:tcPr>
            <w:tcW w:w="1008" w:type="dxa"/>
            <w:tcMar>
              <w:left w:w="113" w:type="dxa"/>
            </w:tcMar>
          </w:tcPr>
          <w:p w:rsidR="00697690" w:rsidRDefault="00697690" w:rsidP="002A7C7C">
            <w:pPr>
              <w:spacing w:before="160" w:after="160" w:line="360" w:lineRule="exact"/>
              <w:ind w:left="57"/>
              <w:rPr>
                <w:rFonts w:ascii="Arial" w:hAnsi="Arial"/>
                <w:sz w:val="22"/>
              </w:rPr>
            </w:pPr>
            <w:r>
              <w:rPr>
                <w:rFonts w:ascii="Arial" w:hAnsi="Arial"/>
                <w:sz w:val="22"/>
              </w:rPr>
              <w:t>§ 8</w:t>
            </w:r>
          </w:p>
        </w:tc>
        <w:tc>
          <w:tcPr>
            <w:tcW w:w="7709" w:type="dxa"/>
          </w:tcPr>
          <w:p w:rsidR="00697690" w:rsidRDefault="00697690" w:rsidP="00EA66E9">
            <w:pPr>
              <w:spacing w:before="160" w:after="160" w:line="360" w:lineRule="exact"/>
              <w:rPr>
                <w:rFonts w:ascii="Arial" w:hAnsi="Arial"/>
                <w:sz w:val="22"/>
              </w:rPr>
            </w:pPr>
            <w:r>
              <w:rPr>
                <w:rFonts w:ascii="Arial" w:hAnsi="Arial"/>
                <w:sz w:val="22"/>
              </w:rPr>
              <w:t>Inkrafttreten</w:t>
            </w:r>
          </w:p>
        </w:tc>
        <w:tc>
          <w:tcPr>
            <w:tcW w:w="851" w:type="dxa"/>
          </w:tcPr>
          <w:p w:rsidR="00697690" w:rsidRDefault="00697690" w:rsidP="006575A4">
            <w:pPr>
              <w:spacing w:before="160" w:after="160" w:line="360" w:lineRule="exact"/>
              <w:ind w:right="113"/>
              <w:jc w:val="center"/>
              <w:rPr>
                <w:rFonts w:ascii="Arial" w:hAnsi="Arial"/>
                <w:sz w:val="22"/>
              </w:rPr>
            </w:pPr>
            <w:r>
              <w:rPr>
                <w:rFonts w:ascii="Arial" w:hAnsi="Arial"/>
                <w:sz w:val="22"/>
              </w:rPr>
              <w:fldChar w:fldCharType="begin"/>
            </w:r>
            <w:r>
              <w:rPr>
                <w:rFonts w:ascii="Arial" w:hAnsi="Arial"/>
                <w:sz w:val="22"/>
              </w:rPr>
              <w:instrText xml:space="preserve"> PAGEREF _Ref437397103 </w:instrText>
            </w:r>
            <w:r>
              <w:rPr>
                <w:rFonts w:ascii="Arial" w:hAnsi="Arial"/>
                <w:sz w:val="22"/>
              </w:rPr>
              <w:fldChar w:fldCharType="separate"/>
            </w:r>
            <w:r w:rsidR="00322DF4">
              <w:rPr>
                <w:rFonts w:ascii="Arial" w:hAnsi="Arial"/>
                <w:noProof/>
                <w:sz w:val="22"/>
              </w:rPr>
              <w:t>9</w:t>
            </w:r>
            <w:r>
              <w:rPr>
                <w:rFonts w:ascii="Arial" w:hAnsi="Arial"/>
                <w:sz w:val="22"/>
              </w:rPr>
              <w:fldChar w:fldCharType="end"/>
            </w:r>
          </w:p>
        </w:tc>
      </w:tr>
    </w:tbl>
    <w:p w:rsidR="00697690" w:rsidRDefault="00697690" w:rsidP="00EA66E9">
      <w:pPr>
        <w:spacing w:line="360" w:lineRule="auto"/>
        <w:rPr>
          <w:rFonts w:ascii="Arial" w:hAnsi="Arial"/>
          <w:sz w:val="22"/>
        </w:rPr>
      </w:pPr>
    </w:p>
    <w:p w:rsidR="00697690" w:rsidRDefault="00697690" w:rsidP="00EA66E9">
      <w:pPr>
        <w:spacing w:line="360" w:lineRule="auto"/>
        <w:rPr>
          <w:rFonts w:ascii="Arial" w:hAnsi="Arial"/>
          <w:sz w:val="22"/>
        </w:rPr>
      </w:pPr>
    </w:p>
    <w:p w:rsidR="00697690" w:rsidRDefault="00697690" w:rsidP="00EA66E9">
      <w:pPr>
        <w:spacing w:line="360" w:lineRule="auto"/>
        <w:rPr>
          <w:rFonts w:ascii="Arial" w:hAnsi="Arial"/>
          <w:sz w:val="22"/>
        </w:rPr>
      </w:pPr>
    </w:p>
    <w:p w:rsidR="00697690" w:rsidRDefault="00697690" w:rsidP="00EA66E9">
      <w:pPr>
        <w:spacing w:line="360" w:lineRule="auto"/>
        <w:rPr>
          <w:rFonts w:ascii="Arial" w:hAnsi="Arial"/>
          <w:sz w:val="22"/>
        </w:rPr>
      </w:pPr>
    </w:p>
    <w:p w:rsidR="00697690" w:rsidRDefault="00697690" w:rsidP="00EA66E9">
      <w:pPr>
        <w:spacing w:line="360" w:lineRule="auto"/>
        <w:rPr>
          <w:rFonts w:ascii="Arial" w:hAnsi="Arial"/>
          <w:sz w:val="22"/>
        </w:rPr>
      </w:pPr>
    </w:p>
    <w:p w:rsidR="00697690" w:rsidRDefault="00697690" w:rsidP="00EA66E9">
      <w:pPr>
        <w:spacing w:line="360" w:lineRule="auto"/>
        <w:rPr>
          <w:rFonts w:ascii="Arial" w:hAnsi="Arial"/>
          <w:sz w:val="22"/>
        </w:rPr>
      </w:pPr>
    </w:p>
    <w:p w:rsidR="00697690" w:rsidRDefault="00697690" w:rsidP="00EA66E9">
      <w:pPr>
        <w:tabs>
          <w:tab w:val="left" w:pos="1440"/>
        </w:tabs>
        <w:spacing w:line="360" w:lineRule="auto"/>
        <w:ind w:left="1440" w:hanging="1440"/>
        <w:rPr>
          <w:rFonts w:ascii="Arial" w:hAnsi="Arial"/>
          <w:sz w:val="22"/>
        </w:rPr>
      </w:pPr>
      <w:r>
        <w:rPr>
          <w:rFonts w:ascii="Arial" w:hAnsi="Arial"/>
          <w:sz w:val="22"/>
        </w:rPr>
        <w:t>Anlage A</w:t>
      </w:r>
      <w:r>
        <w:rPr>
          <w:rFonts w:ascii="Arial" w:hAnsi="Arial"/>
          <w:sz w:val="22"/>
        </w:rPr>
        <w:tab/>
        <w:t>Beschreibung der Forschungs- und Entwicklungsaufgabe</w:t>
      </w:r>
    </w:p>
    <w:p w:rsidR="00697690" w:rsidRDefault="00697690" w:rsidP="00EA66E9">
      <w:pPr>
        <w:tabs>
          <w:tab w:val="left" w:pos="1440"/>
        </w:tabs>
        <w:spacing w:line="360" w:lineRule="auto"/>
        <w:ind w:left="1440" w:hanging="1440"/>
        <w:rPr>
          <w:rFonts w:ascii="Arial" w:hAnsi="Arial"/>
          <w:sz w:val="22"/>
        </w:rPr>
      </w:pPr>
    </w:p>
    <w:p w:rsidR="00697690" w:rsidRDefault="00697690" w:rsidP="00EA66E9">
      <w:pPr>
        <w:tabs>
          <w:tab w:val="left" w:pos="1440"/>
        </w:tabs>
        <w:spacing w:line="360" w:lineRule="auto"/>
        <w:ind w:left="1440" w:hanging="1440"/>
        <w:rPr>
          <w:rFonts w:ascii="Arial" w:hAnsi="Arial"/>
          <w:sz w:val="22"/>
        </w:rPr>
      </w:pPr>
      <w:r>
        <w:rPr>
          <w:rFonts w:ascii="Arial" w:hAnsi="Arial"/>
          <w:sz w:val="22"/>
        </w:rPr>
        <w:t>Anlage B</w:t>
      </w:r>
      <w:r>
        <w:rPr>
          <w:rFonts w:ascii="Arial" w:hAnsi="Arial"/>
          <w:sz w:val="22"/>
        </w:rPr>
        <w:tab/>
        <w:t>Gesamtvorkalkulation/Gesamtfinanzierungsplan</w:t>
      </w:r>
    </w:p>
    <w:p w:rsidR="00697690" w:rsidRDefault="00697690" w:rsidP="00EA66E9">
      <w:pPr>
        <w:tabs>
          <w:tab w:val="left" w:pos="1440"/>
        </w:tabs>
        <w:spacing w:line="360" w:lineRule="auto"/>
        <w:ind w:left="1440" w:hanging="1440"/>
        <w:rPr>
          <w:rFonts w:ascii="Arial" w:hAnsi="Arial"/>
          <w:sz w:val="22"/>
        </w:rPr>
      </w:pPr>
    </w:p>
    <w:p w:rsidR="00697690" w:rsidRDefault="00697690" w:rsidP="00EA66E9">
      <w:pPr>
        <w:pStyle w:val="Textkrper-Zeileneinzug"/>
      </w:pPr>
      <w:r>
        <w:t>Anlage C</w:t>
      </w:r>
      <w:r>
        <w:tab/>
        <w:t>Liste der nach dem Gesamtfinanzierungsplan vorgesehenen vorhabenspezifischen Geräte und sonstigen Gebrauchsgegenstände</w:t>
      </w:r>
    </w:p>
    <w:p w:rsidR="00322DF4" w:rsidRDefault="00322DF4" w:rsidP="00EA66E9">
      <w:pPr>
        <w:pStyle w:val="Textkrper-Zeileneinzug"/>
      </w:pPr>
    </w:p>
    <w:p w:rsidR="00697690" w:rsidRDefault="00322DF4" w:rsidP="00EA66E9">
      <w:pPr>
        <w:pStyle w:val="Textkrper-Zeileneinzug"/>
      </w:pPr>
      <w:r>
        <w:br w:type="page"/>
      </w:r>
    </w:p>
    <w:p w:rsidR="00697690" w:rsidRDefault="00697690" w:rsidP="00EA66E9">
      <w:pPr>
        <w:tabs>
          <w:tab w:val="right" w:pos="9216"/>
        </w:tabs>
        <w:spacing w:line="360" w:lineRule="auto"/>
        <w:rPr>
          <w:rFonts w:ascii="Arial" w:hAnsi="Arial"/>
          <w:sz w:val="22"/>
        </w:rPr>
      </w:pPr>
      <w:r>
        <w:rPr>
          <w:rFonts w:ascii="Arial" w:hAnsi="Arial"/>
          <w:sz w:val="22"/>
        </w:rPr>
        <w:fldChar w:fldCharType="begin"/>
      </w:r>
      <w:r>
        <w:rPr>
          <w:rFonts w:ascii="Arial" w:hAnsi="Arial"/>
          <w:sz w:val="22"/>
        </w:rPr>
        <w:instrText xml:space="preserve">  </w:instrText>
      </w:r>
      <w:r>
        <w:rPr>
          <w:rFonts w:ascii="Arial" w:hAnsi="Arial"/>
          <w:sz w:val="22"/>
        </w:rPr>
        <w:fldChar w:fldCharType="end"/>
      </w:r>
      <w:r w:rsidR="006B4047">
        <w:rPr>
          <w:rFonts w:ascii="Arial" w:hAnsi="Arial"/>
          <w:sz w:val="22"/>
        </w:rPr>
        <w:t>…………………………………………………………………………………</w:t>
      </w:r>
      <w:r w:rsidR="004F7526" w:rsidRPr="004F7526">
        <w:rPr>
          <w:rFonts w:ascii="Arial" w:hAnsi="Arial"/>
          <w:sz w:val="22"/>
        </w:rPr>
        <w:t xml:space="preserve"> </w:t>
      </w:r>
      <w:bookmarkStart w:id="1" w:name="Name_AG"/>
      <w:bookmarkEnd w:id="1"/>
      <w:r w:rsidR="004F7526" w:rsidRPr="004F7526">
        <w:rPr>
          <w:rFonts w:ascii="Arial" w:hAnsi="Arial"/>
          <w:sz w:val="22"/>
        </w:rPr>
        <w:t xml:space="preserve"> </w:t>
      </w:r>
      <w:r>
        <w:rPr>
          <w:rFonts w:ascii="Arial" w:hAnsi="Arial"/>
          <w:sz w:val="22"/>
        </w:rPr>
        <w:t>- Auftraggeber (AG) -</w:t>
      </w:r>
    </w:p>
    <w:p w:rsidR="00697690" w:rsidRDefault="00EA66E9" w:rsidP="00EA66E9">
      <w:pPr>
        <w:tabs>
          <w:tab w:val="right" w:pos="9216"/>
        </w:tabs>
        <w:spacing w:line="360" w:lineRule="auto"/>
        <w:jc w:val="center"/>
        <w:rPr>
          <w:rFonts w:ascii="Arial" w:hAnsi="Arial"/>
          <w:sz w:val="22"/>
        </w:rPr>
      </w:pPr>
      <w:r w:rsidRPr="00EA66E9">
        <w:rPr>
          <w:rFonts w:ascii="Arial" w:hAnsi="Arial"/>
          <w:vanish/>
          <w:sz w:val="22"/>
        </w:rPr>
        <w:br/>
      </w:r>
      <w:r w:rsidR="00697690">
        <w:rPr>
          <w:rFonts w:ascii="Arial" w:hAnsi="Arial"/>
          <w:sz w:val="22"/>
        </w:rPr>
        <w:t>und</w:t>
      </w:r>
    </w:p>
    <w:p w:rsidR="00697690" w:rsidRDefault="00697690" w:rsidP="00EA66E9">
      <w:pPr>
        <w:tabs>
          <w:tab w:val="right" w:pos="9216"/>
        </w:tabs>
        <w:spacing w:line="360" w:lineRule="auto"/>
        <w:rPr>
          <w:rFonts w:ascii="Arial" w:hAnsi="Arial"/>
          <w:sz w:val="22"/>
        </w:rPr>
      </w:pPr>
      <w:r>
        <w:rPr>
          <w:rFonts w:ascii="Arial" w:hAnsi="Arial"/>
          <w:sz w:val="22"/>
        </w:rPr>
        <w:fldChar w:fldCharType="begin"/>
      </w:r>
      <w:r>
        <w:rPr>
          <w:rFonts w:ascii="Arial" w:hAnsi="Arial"/>
          <w:sz w:val="22"/>
        </w:rPr>
        <w:instrText xml:space="preserve">  </w:instrText>
      </w:r>
      <w:r>
        <w:rPr>
          <w:rFonts w:ascii="Arial" w:hAnsi="Arial"/>
          <w:sz w:val="22"/>
        </w:rPr>
        <w:fldChar w:fldCharType="end"/>
      </w:r>
      <w:r>
        <w:rPr>
          <w:rFonts w:ascii="Arial" w:hAnsi="Arial"/>
          <w:vanish/>
          <w:sz w:val="22"/>
        </w:rPr>
        <w:br/>
      </w:r>
      <w:r w:rsidR="006B4047">
        <w:rPr>
          <w:rFonts w:ascii="Arial" w:hAnsi="Arial"/>
          <w:sz w:val="22"/>
        </w:rPr>
        <w:t>…………………………………………………………………………………</w:t>
      </w:r>
      <w:r w:rsidR="004F7526">
        <w:rPr>
          <w:rFonts w:ascii="Arial" w:hAnsi="Arial"/>
          <w:sz w:val="22"/>
        </w:rPr>
        <w:t xml:space="preserve"> </w:t>
      </w:r>
      <w:bookmarkStart w:id="2" w:name="Name_AN"/>
      <w:bookmarkEnd w:id="2"/>
      <w:r w:rsidR="004F7526">
        <w:rPr>
          <w:rFonts w:ascii="Arial" w:hAnsi="Arial"/>
          <w:sz w:val="22"/>
        </w:rPr>
        <w:t xml:space="preserve"> </w:t>
      </w:r>
      <w:r>
        <w:rPr>
          <w:rFonts w:ascii="Arial" w:hAnsi="Arial"/>
          <w:sz w:val="22"/>
        </w:rPr>
        <w:t>- Auftragnehmer (AN) -</w:t>
      </w:r>
    </w:p>
    <w:p w:rsidR="00697690" w:rsidRDefault="00697690" w:rsidP="00EA66E9">
      <w:pPr>
        <w:tabs>
          <w:tab w:val="right" w:pos="9216"/>
        </w:tabs>
        <w:spacing w:line="360" w:lineRule="auto"/>
        <w:rPr>
          <w:rFonts w:ascii="Arial" w:hAnsi="Arial"/>
          <w:sz w:val="22"/>
        </w:rPr>
      </w:pPr>
    </w:p>
    <w:p w:rsidR="00697690" w:rsidRDefault="00697690" w:rsidP="00EA66E9">
      <w:pPr>
        <w:tabs>
          <w:tab w:val="right" w:pos="9216"/>
        </w:tabs>
        <w:spacing w:line="360" w:lineRule="auto"/>
        <w:rPr>
          <w:rFonts w:ascii="Arial" w:hAnsi="Arial"/>
          <w:sz w:val="22"/>
        </w:rPr>
      </w:pPr>
      <w:r>
        <w:rPr>
          <w:rFonts w:ascii="Arial" w:hAnsi="Arial"/>
          <w:sz w:val="22"/>
        </w:rPr>
        <w:t xml:space="preserve">schließen unter der Auftragsnummer </w:t>
      </w:r>
      <w:r>
        <w:rPr>
          <w:rFonts w:ascii="Arial" w:hAnsi="Arial"/>
          <w:vanish/>
          <w:sz w:val="22"/>
        </w:rPr>
        <w:fldChar w:fldCharType="begin"/>
      </w:r>
      <w:r>
        <w:rPr>
          <w:rFonts w:ascii="Arial" w:hAnsi="Arial"/>
          <w:vanish/>
          <w:sz w:val="22"/>
        </w:rPr>
        <w:instrText xml:space="preserve">  </w:instrText>
      </w:r>
      <w:r>
        <w:rPr>
          <w:rFonts w:ascii="Arial" w:hAnsi="Arial"/>
          <w:vanish/>
          <w:sz w:val="22"/>
        </w:rPr>
        <w:fldChar w:fldCharType="end"/>
      </w:r>
      <w:bookmarkStart w:id="3" w:name="Auftrags_Nr"/>
      <w:bookmarkEnd w:id="3"/>
      <w:r>
        <w:rPr>
          <w:rFonts w:ascii="Arial" w:hAnsi="Arial"/>
          <w:sz w:val="22"/>
        </w:rPr>
        <w:t xml:space="preserve"> </w:t>
      </w:r>
      <w:r>
        <w:rPr>
          <w:rFonts w:ascii="Arial" w:hAnsi="Arial"/>
          <w:vanish/>
          <w:sz w:val="22"/>
        </w:rPr>
        <w:br/>
      </w:r>
      <w:r>
        <w:rPr>
          <w:rFonts w:ascii="Arial" w:hAnsi="Arial"/>
          <w:sz w:val="22"/>
        </w:rPr>
        <w:t>folgenden Forschungs- und Entwicklungsvertrag:</w:t>
      </w:r>
    </w:p>
    <w:p w:rsidR="00697690" w:rsidRDefault="00697690" w:rsidP="00EA66E9">
      <w:pPr>
        <w:tabs>
          <w:tab w:val="right" w:pos="9216"/>
        </w:tabs>
        <w:spacing w:line="360" w:lineRule="auto"/>
        <w:rPr>
          <w:rFonts w:ascii="Arial" w:hAnsi="Arial"/>
          <w:sz w:val="22"/>
        </w:rPr>
      </w:pPr>
    </w:p>
    <w:p w:rsidR="00697690" w:rsidRDefault="00697690" w:rsidP="00EA66E9">
      <w:pPr>
        <w:pStyle w:val="berschrift1"/>
        <w:keepNext w:val="0"/>
        <w:jc w:val="center"/>
        <w:rPr>
          <w:b w:val="0"/>
          <w:sz w:val="22"/>
        </w:rPr>
      </w:pPr>
      <w:bookmarkStart w:id="4" w:name="_Ref437396977"/>
      <w:r>
        <w:rPr>
          <w:b w:val="0"/>
          <w:sz w:val="22"/>
        </w:rPr>
        <w:t>§ 1</w:t>
      </w:r>
      <w:bookmarkEnd w:id="4"/>
    </w:p>
    <w:p w:rsidR="00697690" w:rsidRDefault="00697690" w:rsidP="00EA66E9">
      <w:pPr>
        <w:tabs>
          <w:tab w:val="right" w:pos="9216"/>
        </w:tabs>
        <w:spacing w:line="360" w:lineRule="auto"/>
        <w:jc w:val="center"/>
        <w:rPr>
          <w:rFonts w:ascii="Arial" w:hAnsi="Arial"/>
          <w:sz w:val="22"/>
          <w:u w:val="single"/>
        </w:rPr>
      </w:pPr>
      <w:r>
        <w:rPr>
          <w:rFonts w:ascii="Arial" w:hAnsi="Arial"/>
          <w:sz w:val="22"/>
          <w:u w:val="single"/>
        </w:rPr>
        <w:t>Aufgabenstellung des Forschungs-</w:t>
      </w:r>
      <w:r>
        <w:rPr>
          <w:rFonts w:ascii="Arial" w:hAnsi="Arial"/>
          <w:sz w:val="22"/>
          <w:u w:val="single"/>
        </w:rPr>
        <w:br/>
        <w:t>und Entwicklungsvorhabens</w:t>
      </w:r>
    </w:p>
    <w:p w:rsidR="00697690" w:rsidRDefault="00697690" w:rsidP="00EA66E9">
      <w:pPr>
        <w:tabs>
          <w:tab w:val="right" w:pos="9216"/>
        </w:tabs>
        <w:spacing w:line="360" w:lineRule="auto"/>
        <w:rPr>
          <w:rFonts w:ascii="Arial" w:hAnsi="Arial"/>
          <w:sz w:val="22"/>
        </w:rPr>
      </w:pPr>
    </w:p>
    <w:p w:rsidR="00697690" w:rsidRDefault="00697690" w:rsidP="002518E7">
      <w:pPr>
        <w:spacing w:line="360" w:lineRule="auto"/>
        <w:rPr>
          <w:rFonts w:ascii="Arial" w:hAnsi="Arial"/>
          <w:sz w:val="22"/>
        </w:rPr>
      </w:pPr>
      <w:r>
        <w:rPr>
          <w:rFonts w:ascii="Arial" w:hAnsi="Arial"/>
          <w:sz w:val="22"/>
        </w:rPr>
        <w:t xml:space="preserve">Der Auftragnehmer übernimmt unter der Kurzbezeichnung </w:t>
      </w:r>
      <w:r>
        <w:rPr>
          <w:rFonts w:ascii="Arial" w:hAnsi="Arial"/>
          <w:vanish/>
          <w:sz w:val="22"/>
        </w:rPr>
        <w:br/>
      </w:r>
      <w:bookmarkStart w:id="5" w:name="AN_Kurz"/>
      <w:bookmarkEnd w:id="5"/>
      <w:r>
        <w:rPr>
          <w:rFonts w:ascii="Arial" w:hAnsi="Arial"/>
          <w:sz w:val="22"/>
        </w:rPr>
        <w:t xml:space="preserve"> </w:t>
      </w:r>
      <w:r>
        <w:rPr>
          <w:rFonts w:ascii="Arial" w:hAnsi="Arial"/>
          <w:sz w:val="22"/>
        </w:rPr>
        <w:fldChar w:fldCharType="begin"/>
      </w:r>
      <w:r>
        <w:rPr>
          <w:rFonts w:ascii="Arial" w:hAnsi="Arial"/>
          <w:sz w:val="22"/>
        </w:rPr>
        <w:instrText xml:space="preserve">  </w:instrText>
      </w:r>
      <w:r>
        <w:rPr>
          <w:rFonts w:ascii="Arial" w:hAnsi="Arial"/>
          <w:sz w:val="22"/>
        </w:rPr>
        <w:fldChar w:fldCharType="end"/>
      </w:r>
      <w:r>
        <w:rPr>
          <w:rFonts w:ascii="Arial" w:hAnsi="Arial"/>
          <w:vanish/>
          <w:sz w:val="22"/>
        </w:rPr>
        <w:br/>
      </w:r>
      <w:r>
        <w:rPr>
          <w:rFonts w:ascii="Arial" w:hAnsi="Arial"/>
          <w:vanish/>
          <w:sz w:val="22"/>
        </w:rPr>
        <w:br/>
      </w:r>
      <w:r>
        <w:rPr>
          <w:rFonts w:ascii="Arial" w:hAnsi="Arial"/>
          <w:sz w:val="22"/>
        </w:rPr>
        <w:t>die in der Anlage A (Vorhabenbeschreibung) nach Art und Umfang im einzelnen beschriebene Forschungs- und Entwicklungsaufgabe.</w:t>
      </w:r>
    </w:p>
    <w:p w:rsidR="00697690" w:rsidRDefault="00697690" w:rsidP="00EA66E9">
      <w:pPr>
        <w:tabs>
          <w:tab w:val="right" w:pos="9216"/>
        </w:tabs>
        <w:spacing w:line="360" w:lineRule="auto"/>
        <w:rPr>
          <w:rFonts w:ascii="Arial" w:hAnsi="Arial"/>
          <w:sz w:val="22"/>
        </w:rPr>
      </w:pPr>
    </w:p>
    <w:p w:rsidR="00697690" w:rsidRDefault="00697690" w:rsidP="00EA66E9">
      <w:pPr>
        <w:pStyle w:val="berschrift1"/>
        <w:keepNext w:val="0"/>
        <w:jc w:val="center"/>
        <w:rPr>
          <w:b w:val="0"/>
          <w:sz w:val="22"/>
        </w:rPr>
      </w:pPr>
      <w:bookmarkStart w:id="6" w:name="_Ref437396988"/>
      <w:r>
        <w:rPr>
          <w:b w:val="0"/>
          <w:sz w:val="22"/>
        </w:rPr>
        <w:t>§ 2</w:t>
      </w:r>
      <w:bookmarkEnd w:id="6"/>
    </w:p>
    <w:p w:rsidR="00697690" w:rsidRDefault="00697690" w:rsidP="00EA66E9">
      <w:pPr>
        <w:tabs>
          <w:tab w:val="right" w:pos="9216"/>
        </w:tabs>
        <w:spacing w:line="360" w:lineRule="auto"/>
        <w:jc w:val="center"/>
        <w:rPr>
          <w:rFonts w:ascii="Arial" w:hAnsi="Arial"/>
          <w:sz w:val="22"/>
          <w:u w:val="single"/>
        </w:rPr>
      </w:pPr>
      <w:r>
        <w:rPr>
          <w:rFonts w:ascii="Arial" w:hAnsi="Arial"/>
          <w:sz w:val="22"/>
          <w:u w:val="single"/>
        </w:rPr>
        <w:t>Ausführungsfrist</w:t>
      </w:r>
    </w:p>
    <w:p w:rsidR="00697690" w:rsidRDefault="00697690" w:rsidP="00EA66E9">
      <w:pPr>
        <w:tabs>
          <w:tab w:val="right" w:pos="9216"/>
        </w:tabs>
        <w:spacing w:line="360" w:lineRule="auto"/>
        <w:rPr>
          <w:rFonts w:ascii="Arial" w:hAnsi="Arial"/>
          <w:sz w:val="22"/>
        </w:rPr>
      </w:pPr>
    </w:p>
    <w:p w:rsidR="00697690" w:rsidRDefault="00697690" w:rsidP="00EA66E9">
      <w:pPr>
        <w:tabs>
          <w:tab w:val="right" w:pos="9216"/>
        </w:tabs>
        <w:spacing w:line="360" w:lineRule="auto"/>
        <w:rPr>
          <w:rFonts w:ascii="Arial" w:hAnsi="Arial"/>
          <w:sz w:val="22"/>
        </w:rPr>
      </w:pPr>
      <w:r>
        <w:rPr>
          <w:rFonts w:ascii="Arial" w:hAnsi="Arial"/>
          <w:sz w:val="22"/>
        </w:rPr>
        <w:t xml:space="preserve">(1) Das Forschungs- und Entwicklungsergebnis einschließlich </w:t>
      </w:r>
      <w:r w:rsidR="002518E7">
        <w:rPr>
          <w:rFonts w:ascii="Arial" w:hAnsi="Arial"/>
          <w:sz w:val="22"/>
        </w:rPr>
        <w:t>des Schlussberichts ist dem Auf</w:t>
      </w:r>
      <w:r>
        <w:rPr>
          <w:rFonts w:ascii="Arial" w:hAnsi="Arial"/>
          <w:sz w:val="22"/>
        </w:rPr>
        <w:t>trag</w:t>
      </w:r>
      <w:r w:rsidR="002518E7">
        <w:rPr>
          <w:rFonts w:ascii="Arial" w:hAnsi="Arial"/>
          <w:sz w:val="22"/>
        </w:rPr>
        <w:softHyphen/>
      </w:r>
      <w:r>
        <w:rPr>
          <w:rFonts w:ascii="Arial" w:hAnsi="Arial"/>
          <w:sz w:val="22"/>
        </w:rPr>
        <w:t xml:space="preserve">geber bis zum  </w:t>
      </w:r>
      <w:bookmarkStart w:id="7" w:name="Termin_Schlußbericht"/>
      <w:r>
        <w:rPr>
          <w:rFonts w:ascii="Arial" w:hAnsi="Arial"/>
          <w:sz w:val="22"/>
        </w:rPr>
        <w:fldChar w:fldCharType="begin"/>
      </w:r>
      <w:r>
        <w:rPr>
          <w:rFonts w:ascii="Arial" w:hAnsi="Arial"/>
          <w:sz w:val="22"/>
        </w:rPr>
        <w:instrText xml:space="preserve">  </w:instrText>
      </w:r>
      <w:r>
        <w:rPr>
          <w:rFonts w:ascii="Arial" w:hAnsi="Arial"/>
          <w:sz w:val="22"/>
        </w:rPr>
        <w:fldChar w:fldCharType="end"/>
      </w:r>
      <w:r w:rsidR="006B4047">
        <w:rPr>
          <w:rFonts w:ascii="Arial" w:hAnsi="Arial"/>
          <w:sz w:val="22"/>
        </w:rPr>
        <w:t>………</w:t>
      </w:r>
      <w:r>
        <w:rPr>
          <w:rFonts w:ascii="Arial" w:hAnsi="Arial"/>
          <w:vanish/>
          <w:sz w:val="22"/>
        </w:rPr>
        <w:t> </w:t>
      </w:r>
      <w:bookmarkEnd w:id="7"/>
      <w:r>
        <w:rPr>
          <w:rFonts w:ascii="Arial" w:hAnsi="Arial"/>
          <w:sz w:val="22"/>
        </w:rPr>
        <w:t xml:space="preserve"> zu übergeben oder vorzustellen.</w:t>
      </w:r>
    </w:p>
    <w:p w:rsidR="00697690" w:rsidRDefault="00697690" w:rsidP="00EA66E9">
      <w:pPr>
        <w:tabs>
          <w:tab w:val="right" w:pos="9216"/>
        </w:tabs>
        <w:spacing w:line="360" w:lineRule="auto"/>
        <w:rPr>
          <w:rFonts w:ascii="Arial" w:hAnsi="Arial"/>
          <w:sz w:val="22"/>
        </w:rPr>
      </w:pPr>
    </w:p>
    <w:p w:rsidR="00697690" w:rsidRDefault="00697690" w:rsidP="002518E7">
      <w:pPr>
        <w:tabs>
          <w:tab w:val="right" w:pos="9216"/>
        </w:tabs>
        <w:spacing w:after="360" w:line="360" w:lineRule="auto"/>
        <w:rPr>
          <w:rFonts w:ascii="Arial" w:hAnsi="Arial"/>
          <w:sz w:val="22"/>
        </w:rPr>
      </w:pPr>
      <w:r>
        <w:rPr>
          <w:rFonts w:ascii="Arial" w:hAnsi="Arial"/>
          <w:sz w:val="22"/>
        </w:rPr>
        <w:t>(2) Erkennt der AN, dass er die Ausführungsfrist nicht einhalten kann, so hat er dem AG die Gründe für die Verzögerung unverzüglich mitzuteilen und auf Wunsch des Auftraggebers das Forschungs- und Entwicklungsvorhaben fortzuführen.</w:t>
      </w:r>
    </w:p>
    <w:p w:rsidR="00697690" w:rsidRDefault="00697690" w:rsidP="00EA66E9">
      <w:pPr>
        <w:tabs>
          <w:tab w:val="right" w:pos="9216"/>
        </w:tabs>
        <w:spacing w:line="360" w:lineRule="auto"/>
        <w:rPr>
          <w:rFonts w:ascii="Arial" w:hAnsi="Arial"/>
          <w:b/>
          <w:vanish/>
          <w:sz w:val="18"/>
        </w:rPr>
      </w:pPr>
      <w:r>
        <w:rPr>
          <w:rFonts w:ascii="Arial" w:hAnsi="Arial"/>
          <w:b/>
          <w:vanish/>
          <w:sz w:val="18"/>
        </w:rPr>
        <w:t>(Alternative 1/Selbstkosten)</w:t>
      </w:r>
    </w:p>
    <w:p w:rsidR="00697690" w:rsidRDefault="00697690" w:rsidP="00EA66E9">
      <w:pPr>
        <w:pStyle w:val="berschrift1"/>
        <w:keepNext w:val="0"/>
        <w:jc w:val="center"/>
        <w:rPr>
          <w:b w:val="0"/>
          <w:sz w:val="22"/>
        </w:rPr>
      </w:pPr>
      <w:bookmarkStart w:id="8" w:name="_Ref437396994"/>
      <w:r>
        <w:rPr>
          <w:b w:val="0"/>
          <w:sz w:val="22"/>
        </w:rPr>
        <w:t>§ 3</w:t>
      </w:r>
      <w:bookmarkEnd w:id="8"/>
    </w:p>
    <w:p w:rsidR="00697690" w:rsidRDefault="00697690" w:rsidP="00EA66E9">
      <w:pPr>
        <w:tabs>
          <w:tab w:val="right" w:pos="9216"/>
        </w:tabs>
        <w:spacing w:line="360" w:lineRule="auto"/>
        <w:jc w:val="center"/>
        <w:rPr>
          <w:rFonts w:ascii="Arial" w:hAnsi="Arial"/>
          <w:sz w:val="22"/>
          <w:u w:val="single"/>
        </w:rPr>
      </w:pPr>
      <w:r>
        <w:rPr>
          <w:rFonts w:ascii="Arial" w:hAnsi="Arial"/>
          <w:sz w:val="22"/>
          <w:u w:val="single"/>
        </w:rPr>
        <w:t>Vergütung</w:t>
      </w:r>
    </w:p>
    <w:p w:rsidR="00697690" w:rsidRDefault="00697690" w:rsidP="00EA66E9">
      <w:pPr>
        <w:tabs>
          <w:tab w:val="right" w:pos="9216"/>
        </w:tabs>
        <w:spacing w:line="360" w:lineRule="auto"/>
        <w:rPr>
          <w:rFonts w:ascii="Arial" w:hAnsi="Arial"/>
          <w:sz w:val="22"/>
        </w:rPr>
      </w:pPr>
    </w:p>
    <w:p w:rsidR="00697690" w:rsidRDefault="00697690" w:rsidP="00EA66E9">
      <w:pPr>
        <w:tabs>
          <w:tab w:val="right" w:pos="9216"/>
        </w:tabs>
        <w:spacing w:line="360" w:lineRule="auto"/>
        <w:rPr>
          <w:rFonts w:ascii="Arial" w:hAnsi="Arial"/>
          <w:sz w:val="22"/>
        </w:rPr>
      </w:pPr>
      <w:r>
        <w:rPr>
          <w:rFonts w:ascii="Arial" w:hAnsi="Arial"/>
          <w:sz w:val="22"/>
        </w:rPr>
        <w:t>(1) Zur Abgeltung der Leistung des AN wird entsprechend der Anlage B (Gesamtvorkalkulation) ein Selbstkostenerstattungspreis nach § 7 der VO PR Nr. 30/53 vereinbart; er darf einschließlich der Umsatzsteuer</w:t>
      </w:r>
    </w:p>
    <w:p w:rsidR="00697690" w:rsidRDefault="00697690" w:rsidP="00EA66E9">
      <w:pPr>
        <w:tabs>
          <w:tab w:val="right" w:pos="9216"/>
        </w:tabs>
        <w:spacing w:line="360" w:lineRule="auto"/>
        <w:rPr>
          <w:rFonts w:ascii="Arial" w:hAnsi="Arial"/>
          <w:sz w:val="22"/>
        </w:rPr>
      </w:pPr>
    </w:p>
    <w:bookmarkStart w:id="9" w:name="Zuw_Betrag1"/>
    <w:bookmarkEnd w:id="9"/>
    <w:p w:rsidR="00697690" w:rsidRDefault="000B1CBF" w:rsidP="00EA66E9">
      <w:pPr>
        <w:tabs>
          <w:tab w:val="right" w:pos="9216"/>
        </w:tabs>
        <w:spacing w:line="360" w:lineRule="auto"/>
        <w:jc w:val="center"/>
        <w:rPr>
          <w:rFonts w:ascii="Arial" w:hAnsi="Arial"/>
          <w:sz w:val="22"/>
        </w:rPr>
      </w:pPr>
      <w:r>
        <w:lastRenderedPageBreak/>
        <w:fldChar w:fldCharType="begin"/>
      </w:r>
      <w:r>
        <w:fldChar w:fldCharType="end"/>
      </w:r>
      <w:r w:rsidR="00697690">
        <w:rPr>
          <w:rFonts w:ascii="Arial" w:hAnsi="Arial"/>
          <w:sz w:val="22"/>
        </w:rPr>
        <w:t> €</w:t>
      </w:r>
    </w:p>
    <w:p w:rsidR="00697690" w:rsidRDefault="00697690" w:rsidP="00EA66E9">
      <w:pPr>
        <w:tabs>
          <w:tab w:val="right" w:pos="9216"/>
        </w:tabs>
        <w:spacing w:line="360" w:lineRule="auto"/>
        <w:rPr>
          <w:rFonts w:ascii="Arial" w:hAnsi="Arial"/>
          <w:sz w:val="22"/>
        </w:rPr>
      </w:pPr>
      <w:r>
        <w:rPr>
          <w:rFonts w:ascii="Arial" w:hAnsi="Arial"/>
          <w:sz w:val="22"/>
        </w:rPr>
        <w:t xml:space="preserve">(in Buchstaben: </w:t>
      </w:r>
      <w:r w:rsidR="000B1CBF">
        <w:fldChar w:fldCharType="begin"/>
      </w:r>
      <w:r w:rsidR="000B1CBF">
        <w:fldChar w:fldCharType="end"/>
      </w:r>
      <w:r>
        <w:rPr>
          <w:rFonts w:ascii="Arial" w:hAnsi="Arial"/>
          <w:vanish/>
          <w:sz w:val="22"/>
        </w:rPr>
        <w:br/>
      </w:r>
      <w:bookmarkStart w:id="10" w:name="Zuw_Betrag1_Wort"/>
      <w:bookmarkEnd w:id="10"/>
      <w:r w:rsidR="006B4047" w:rsidRPr="006B4047">
        <w:rPr>
          <w:rFonts w:ascii="Arial" w:hAnsi="Arial"/>
          <w:sz w:val="22"/>
        </w:rPr>
        <w:t>…………………………………………………………</w:t>
      </w:r>
      <w:r w:rsidRPr="006B4047">
        <w:rPr>
          <w:rFonts w:ascii="Arial" w:hAnsi="Arial"/>
          <w:sz w:val="22"/>
        </w:rPr>
        <w:t> </w:t>
      </w:r>
      <w:r>
        <w:rPr>
          <w:rFonts w:ascii="Arial" w:hAnsi="Arial"/>
          <w:sz w:val="22"/>
        </w:rPr>
        <w:t>Euro)</w:t>
      </w:r>
    </w:p>
    <w:p w:rsidR="00697690" w:rsidRDefault="00697690" w:rsidP="00EA66E9">
      <w:pPr>
        <w:tabs>
          <w:tab w:val="right" w:pos="9216"/>
        </w:tabs>
        <w:spacing w:line="360" w:lineRule="auto"/>
        <w:rPr>
          <w:rFonts w:ascii="Arial" w:hAnsi="Arial"/>
          <w:sz w:val="22"/>
        </w:rPr>
      </w:pPr>
      <w:r>
        <w:rPr>
          <w:rFonts w:ascii="Arial" w:hAnsi="Arial"/>
          <w:sz w:val="22"/>
        </w:rPr>
        <w:t>nicht übersteigen.</w:t>
      </w:r>
    </w:p>
    <w:p w:rsidR="00697690" w:rsidRDefault="00697690" w:rsidP="00EA66E9">
      <w:pPr>
        <w:tabs>
          <w:tab w:val="right" w:pos="9216"/>
        </w:tabs>
        <w:spacing w:line="360" w:lineRule="auto"/>
        <w:rPr>
          <w:rFonts w:ascii="Arial" w:hAnsi="Arial"/>
          <w:sz w:val="22"/>
        </w:rPr>
      </w:pPr>
    </w:p>
    <w:p w:rsidR="00697690" w:rsidRDefault="00697690" w:rsidP="005C33E2">
      <w:pPr>
        <w:pStyle w:val="Textkrper"/>
        <w:tabs>
          <w:tab w:val="clear" w:pos="4320"/>
        </w:tabs>
      </w:pPr>
      <w:r>
        <w:t>Falls der tatsächlich zu zahlende Umsatzsteuersatz den in der Anlage B veranschlagten Satz über</w:t>
      </w:r>
      <w:r>
        <w:softHyphen/>
        <w:t>schreitet und der Mehrbetrag nicht im Rahmen der vereinbarten Obergrenze des Selbstkostener</w:t>
      </w:r>
      <w:r>
        <w:softHyphen/>
        <w:t>stattungspreises aufgefangen werden kann, werden AG und AN eine entsprechende Änderung der Obergrenze des Selbstkostenerstattungspreises vereinbaren. Erreicht der tatsächlich zu zahlende Umsatzsteuersatz nicht den veranschlagten Satz, so vermindert sich die Preisobergrenze entsprechend.</w:t>
      </w:r>
    </w:p>
    <w:p w:rsidR="00697690" w:rsidRDefault="00697690" w:rsidP="00EA66E9">
      <w:pPr>
        <w:tabs>
          <w:tab w:val="right" w:pos="9216"/>
        </w:tabs>
        <w:spacing w:line="360" w:lineRule="auto"/>
        <w:rPr>
          <w:rFonts w:ascii="Arial" w:hAnsi="Arial"/>
          <w:sz w:val="22"/>
        </w:rPr>
      </w:pPr>
    </w:p>
    <w:p w:rsidR="00697690" w:rsidRDefault="00697690" w:rsidP="00EA66E9">
      <w:pPr>
        <w:pStyle w:val="Textkrper"/>
        <w:keepNext w:val="0"/>
        <w:keepLines w:val="0"/>
        <w:widowControl w:val="0"/>
        <w:tabs>
          <w:tab w:val="clear" w:pos="4320"/>
        </w:tabs>
        <w:spacing w:after="200"/>
        <w:rPr>
          <w:spacing w:val="-4"/>
        </w:rPr>
      </w:pPr>
      <w:r>
        <w:rPr>
          <w:spacing w:val="-4"/>
        </w:rPr>
        <w:t>(2) Es wird davon ausgegangen, dass die Vergütung nach folgendem Zahlungsplan auszuzahlen ist:</w:t>
      </w:r>
    </w:p>
    <w:p w:rsidR="00697690" w:rsidRDefault="00697690" w:rsidP="00EA66E9">
      <w:pPr>
        <w:tabs>
          <w:tab w:val="right" w:pos="9072"/>
        </w:tabs>
        <w:spacing w:after="200" w:line="360" w:lineRule="auto"/>
        <w:rPr>
          <w:rFonts w:ascii="Arial" w:hAnsi="Arial"/>
          <w:sz w:val="22"/>
        </w:rPr>
      </w:pPr>
      <w:r>
        <w:rPr>
          <w:rFonts w:ascii="Arial" w:hAnsi="Arial"/>
          <w:sz w:val="22"/>
        </w:rPr>
        <w:tab/>
      </w:r>
      <w:bookmarkStart w:id="11" w:name="kassen_betrag1"/>
      <w:bookmarkEnd w:id="11"/>
      <w:r w:rsidR="000B1CBF">
        <w:fldChar w:fldCharType="begin"/>
      </w:r>
      <w:r w:rsidR="000B1CBF">
        <w:fldChar w:fldCharType="end"/>
      </w:r>
      <w:r>
        <w:rPr>
          <w:rFonts w:ascii="Arial" w:hAnsi="Arial"/>
          <w:sz w:val="22"/>
        </w:rPr>
        <w:t xml:space="preserve"> € im Kalenderjahr </w:t>
      </w:r>
      <w:bookmarkStart w:id="12" w:name="kassen_Jahr1"/>
      <w:r w:rsidR="000B1CBF">
        <w:fldChar w:fldCharType="begin"/>
      </w:r>
      <w:r w:rsidR="000B1CBF">
        <w:fldChar w:fldCharType="end"/>
      </w:r>
      <w:r w:rsidR="006B4047">
        <w:t>……...</w:t>
      </w:r>
      <w:r>
        <w:rPr>
          <w:rFonts w:ascii="Arial" w:hAnsi="Arial"/>
          <w:vanish/>
          <w:sz w:val="22"/>
        </w:rPr>
        <w:t> </w:t>
      </w:r>
      <w:bookmarkEnd w:id="12"/>
      <w:r>
        <w:rPr>
          <w:rFonts w:ascii="Arial" w:hAnsi="Arial"/>
          <w:sz w:val="22"/>
        </w:rPr>
        <w:br/>
      </w:r>
      <w:r>
        <w:rPr>
          <w:rFonts w:ascii="Arial" w:hAnsi="Arial"/>
          <w:sz w:val="22"/>
        </w:rPr>
        <w:tab/>
      </w:r>
      <w:bookmarkStart w:id="13" w:name="kassen_betrag2"/>
      <w:bookmarkEnd w:id="13"/>
      <w:r w:rsidR="000B1CBF">
        <w:fldChar w:fldCharType="begin"/>
      </w:r>
      <w:r w:rsidR="000B1CBF">
        <w:fldChar w:fldCharType="end"/>
      </w:r>
      <w:r>
        <w:rPr>
          <w:rFonts w:ascii="Arial" w:hAnsi="Arial"/>
          <w:sz w:val="22"/>
        </w:rPr>
        <w:t xml:space="preserve"> € im Kalenderjahr </w:t>
      </w:r>
      <w:bookmarkStart w:id="14" w:name="kassen_Jahr2"/>
      <w:r w:rsidR="000B1CBF">
        <w:fldChar w:fldCharType="begin"/>
      </w:r>
      <w:r w:rsidR="000B1CBF">
        <w:fldChar w:fldCharType="end"/>
      </w:r>
      <w:r w:rsidR="006B4047">
        <w:t xml:space="preserve">…….. </w:t>
      </w:r>
      <w:r>
        <w:rPr>
          <w:rFonts w:ascii="Arial" w:hAnsi="Arial"/>
          <w:vanish/>
          <w:sz w:val="22"/>
        </w:rPr>
        <w:t> </w:t>
      </w:r>
      <w:bookmarkEnd w:id="14"/>
      <w:r>
        <w:rPr>
          <w:rFonts w:ascii="Arial" w:hAnsi="Arial"/>
          <w:sz w:val="22"/>
        </w:rPr>
        <w:br/>
      </w:r>
      <w:r>
        <w:rPr>
          <w:rFonts w:ascii="Arial" w:hAnsi="Arial"/>
          <w:sz w:val="22"/>
        </w:rPr>
        <w:tab/>
      </w:r>
      <w:bookmarkStart w:id="15" w:name="kassen_betrag3"/>
      <w:bookmarkEnd w:id="15"/>
      <w:r w:rsidR="000B1CBF">
        <w:fldChar w:fldCharType="begin"/>
      </w:r>
      <w:r w:rsidR="000B1CBF">
        <w:fldChar w:fldCharType="end"/>
      </w:r>
      <w:r>
        <w:rPr>
          <w:rFonts w:ascii="Arial" w:hAnsi="Arial"/>
          <w:sz w:val="22"/>
        </w:rPr>
        <w:t xml:space="preserve"> € im Kalenderjahr </w:t>
      </w:r>
      <w:bookmarkStart w:id="16" w:name="kassen_Jahr3"/>
      <w:r w:rsidR="000B1CBF">
        <w:fldChar w:fldCharType="begin"/>
      </w:r>
      <w:r w:rsidR="000B1CBF">
        <w:fldChar w:fldCharType="end"/>
      </w:r>
      <w:r w:rsidR="006B4047">
        <w:t>……...</w:t>
      </w:r>
      <w:r>
        <w:rPr>
          <w:rFonts w:ascii="Arial" w:hAnsi="Arial"/>
          <w:vanish/>
          <w:sz w:val="22"/>
        </w:rPr>
        <w:t> </w:t>
      </w:r>
      <w:bookmarkEnd w:id="16"/>
      <w:r>
        <w:rPr>
          <w:rFonts w:ascii="Arial" w:hAnsi="Arial"/>
          <w:sz w:val="22"/>
        </w:rPr>
        <w:br/>
      </w:r>
      <w:r>
        <w:rPr>
          <w:rFonts w:ascii="Arial" w:hAnsi="Arial"/>
          <w:sz w:val="22"/>
        </w:rPr>
        <w:tab/>
      </w:r>
      <w:bookmarkStart w:id="17" w:name="kassen_betrag4"/>
      <w:bookmarkEnd w:id="17"/>
      <w:r w:rsidR="000B1CBF">
        <w:fldChar w:fldCharType="begin"/>
      </w:r>
      <w:r w:rsidR="000B1CBF">
        <w:fldChar w:fldCharType="end"/>
      </w:r>
      <w:r>
        <w:rPr>
          <w:rFonts w:ascii="Arial" w:hAnsi="Arial"/>
          <w:sz w:val="22"/>
        </w:rPr>
        <w:t xml:space="preserve"> € im Kalenderjahr </w:t>
      </w:r>
      <w:bookmarkStart w:id="18" w:name="kassen_Jahr4"/>
      <w:r w:rsidR="000B1CBF">
        <w:fldChar w:fldCharType="begin"/>
      </w:r>
      <w:r w:rsidR="000B1CBF">
        <w:fldChar w:fldCharType="end"/>
      </w:r>
      <w:bookmarkEnd w:id="18"/>
      <w:r w:rsidR="006B4047">
        <w:t>………</w:t>
      </w:r>
    </w:p>
    <w:p w:rsidR="00697690" w:rsidRDefault="00697690" w:rsidP="00EA66E9">
      <w:pPr>
        <w:pStyle w:val="Textkrper"/>
        <w:keepNext w:val="0"/>
        <w:keepLines w:val="0"/>
        <w:widowControl w:val="0"/>
      </w:pPr>
      <w:r>
        <w:t>Erkennt der AN, dass dieser Zahlungsplan aufgrund der Kostenentwicklung geändert werden muss, so hat er dies dem AG unverzüglich mitzuteilen. Der AG wird dann versuchen, der Änderung zu entsprechen.</w:t>
      </w:r>
    </w:p>
    <w:p w:rsidR="00697690" w:rsidRDefault="00697690" w:rsidP="00EA66E9">
      <w:pPr>
        <w:tabs>
          <w:tab w:val="left" w:pos="4320"/>
          <w:tab w:val="right" w:pos="9216"/>
        </w:tabs>
        <w:spacing w:line="360" w:lineRule="auto"/>
        <w:rPr>
          <w:rFonts w:ascii="Arial" w:hAnsi="Arial"/>
          <w:sz w:val="22"/>
        </w:rPr>
      </w:pPr>
    </w:p>
    <w:p w:rsidR="00697690" w:rsidRDefault="00697690" w:rsidP="00EA66E9">
      <w:pPr>
        <w:tabs>
          <w:tab w:val="left" w:pos="4320"/>
          <w:tab w:val="right" w:pos="9216"/>
        </w:tabs>
        <w:spacing w:line="360" w:lineRule="auto"/>
        <w:rPr>
          <w:rFonts w:ascii="Arial" w:hAnsi="Arial"/>
          <w:vanish/>
          <w:sz w:val="18"/>
        </w:rPr>
      </w:pPr>
      <w:r>
        <w:rPr>
          <w:rFonts w:ascii="Arial" w:hAnsi="Arial"/>
          <w:b/>
          <w:vanish/>
          <w:sz w:val="18"/>
        </w:rPr>
        <w:t>(Alternativformulierung)</w:t>
      </w:r>
    </w:p>
    <w:p w:rsidR="00697690" w:rsidRDefault="00697690" w:rsidP="00EA66E9">
      <w:pPr>
        <w:tabs>
          <w:tab w:val="left" w:pos="4320"/>
          <w:tab w:val="right" w:pos="9216"/>
        </w:tabs>
        <w:spacing w:line="360" w:lineRule="auto"/>
        <w:rPr>
          <w:rFonts w:ascii="Arial" w:hAnsi="Arial"/>
          <w:sz w:val="22"/>
        </w:rPr>
      </w:pPr>
      <w:r>
        <w:rPr>
          <w:rFonts w:ascii="Arial" w:hAnsi="Arial"/>
          <w:sz w:val="22"/>
        </w:rPr>
        <w:t xml:space="preserve">(2) Es wird davon ausgegangen, dass die Vergütung im Kalenderjahr </w:t>
      </w:r>
      <w:bookmarkStart w:id="19" w:name="kassen_Jahr0"/>
      <w:r w:rsidR="000B1CBF">
        <w:fldChar w:fldCharType="begin"/>
      </w:r>
      <w:r w:rsidR="000B1CBF">
        <w:fldChar w:fldCharType="end"/>
      </w:r>
      <w:bookmarkEnd w:id="19"/>
      <w:r w:rsidR="006B4047">
        <w:t>………...</w:t>
      </w:r>
      <w:r>
        <w:rPr>
          <w:rFonts w:ascii="Arial" w:hAnsi="Arial"/>
          <w:sz w:val="22"/>
        </w:rPr>
        <w:t xml:space="preserve"> auszuzahlen ist.</w:t>
      </w:r>
    </w:p>
    <w:p w:rsidR="00697690" w:rsidRDefault="00697690" w:rsidP="00EA66E9">
      <w:pPr>
        <w:tabs>
          <w:tab w:val="left" w:pos="4320"/>
          <w:tab w:val="right" w:pos="9216"/>
        </w:tabs>
        <w:spacing w:line="360" w:lineRule="auto"/>
        <w:rPr>
          <w:rFonts w:ascii="Arial" w:hAnsi="Arial"/>
          <w:sz w:val="22"/>
        </w:rPr>
      </w:pPr>
    </w:p>
    <w:p w:rsidR="00697690" w:rsidRDefault="00697690" w:rsidP="00EA66E9">
      <w:pPr>
        <w:tabs>
          <w:tab w:val="left" w:pos="4320"/>
          <w:tab w:val="right" w:pos="9216"/>
        </w:tabs>
        <w:spacing w:line="360" w:lineRule="auto"/>
        <w:rPr>
          <w:rFonts w:ascii="Arial" w:hAnsi="Arial"/>
          <w:sz w:val="22"/>
        </w:rPr>
      </w:pPr>
      <w:r>
        <w:rPr>
          <w:rFonts w:ascii="Arial" w:hAnsi="Arial"/>
          <w:sz w:val="22"/>
        </w:rPr>
        <w:t>(3) Als kalkulatorischer Gewinn dürfen 5 v.H. der Selbstkosten (ohne Umsatzsteuer) verrechnet werden. Mit Marktpreisen kalkulierte Preisbestandteile (ohne Umsatzsteuer), d.h. zum Absatz bestimmte marktgängige eigene Teilleistungen (ausgenommen solche aus eigenen Vorbetrieben nach Nr. 19 LSP) gelten nicht als Selbstkosten (ohne Umsatzsteuer) im Sinne des Satzes 1.</w:t>
      </w:r>
    </w:p>
    <w:p w:rsidR="00697690" w:rsidRDefault="00697690" w:rsidP="00EA66E9">
      <w:pPr>
        <w:tabs>
          <w:tab w:val="left" w:pos="4320"/>
          <w:tab w:val="right" w:pos="9216"/>
        </w:tabs>
        <w:spacing w:line="360" w:lineRule="auto"/>
        <w:rPr>
          <w:rFonts w:ascii="Arial" w:hAnsi="Arial"/>
          <w:sz w:val="22"/>
        </w:rPr>
      </w:pPr>
    </w:p>
    <w:p w:rsidR="00697690" w:rsidRDefault="00697690" w:rsidP="00EA66E9">
      <w:pPr>
        <w:tabs>
          <w:tab w:val="left" w:pos="4320"/>
          <w:tab w:val="right" w:pos="9216"/>
        </w:tabs>
        <w:spacing w:line="360" w:lineRule="auto"/>
        <w:rPr>
          <w:rFonts w:ascii="Arial" w:hAnsi="Arial"/>
          <w:sz w:val="22"/>
        </w:rPr>
      </w:pPr>
      <w:r>
        <w:rPr>
          <w:rFonts w:ascii="Arial" w:hAnsi="Arial"/>
          <w:sz w:val="22"/>
        </w:rPr>
        <w:t xml:space="preserve">(4) Die auftragsbezogenen Kosten dürfen für die Zeit vom </w:t>
      </w:r>
      <w:bookmarkStart w:id="20" w:name="Lauf_Begin1"/>
      <w:r w:rsidR="000B1CBF">
        <w:fldChar w:fldCharType="begin"/>
      </w:r>
      <w:r w:rsidR="000B1CBF">
        <w:fldChar w:fldCharType="end"/>
      </w:r>
      <w:r w:rsidR="006B4047">
        <w:t>……………………</w:t>
      </w:r>
      <w:r>
        <w:rPr>
          <w:rFonts w:ascii="Arial" w:hAnsi="Arial"/>
          <w:vanish/>
          <w:sz w:val="22"/>
        </w:rPr>
        <w:t> </w:t>
      </w:r>
      <w:bookmarkEnd w:id="20"/>
      <w:r>
        <w:rPr>
          <w:rFonts w:ascii="Arial" w:hAnsi="Arial"/>
          <w:sz w:val="22"/>
        </w:rPr>
        <w:t xml:space="preserve"> </w:t>
      </w:r>
      <w:r>
        <w:rPr>
          <w:rFonts w:ascii="Arial" w:hAnsi="Arial"/>
          <w:vanish/>
          <w:sz w:val="22"/>
        </w:rPr>
        <w:br/>
      </w:r>
      <w:r>
        <w:rPr>
          <w:rFonts w:ascii="Arial" w:hAnsi="Arial"/>
          <w:sz w:val="22"/>
        </w:rPr>
        <w:t xml:space="preserve">bis </w:t>
      </w:r>
      <w:bookmarkStart w:id="21" w:name="Lauf_Ende1"/>
      <w:r w:rsidR="000B1CBF">
        <w:fldChar w:fldCharType="begin"/>
      </w:r>
      <w:r w:rsidR="000B1CBF">
        <w:fldChar w:fldCharType="end"/>
      </w:r>
      <w:r>
        <w:rPr>
          <w:rFonts w:ascii="Arial" w:hAnsi="Arial"/>
          <w:vanish/>
          <w:sz w:val="22"/>
        </w:rPr>
        <w:t> </w:t>
      </w:r>
      <w:r w:rsidR="006B4047" w:rsidRPr="006B4047">
        <w:rPr>
          <w:rFonts w:ascii="Arial" w:hAnsi="Arial"/>
          <w:sz w:val="22"/>
        </w:rPr>
        <w:t>…………………</w:t>
      </w:r>
      <w:r w:rsidRPr="006B4047">
        <w:rPr>
          <w:rFonts w:ascii="Arial" w:hAnsi="Arial"/>
          <w:sz w:val="22"/>
        </w:rPr>
        <w:t> </w:t>
      </w:r>
      <w:bookmarkEnd w:id="21"/>
      <w:r>
        <w:rPr>
          <w:rFonts w:ascii="Arial" w:hAnsi="Arial"/>
          <w:sz w:val="22"/>
        </w:rPr>
        <w:t xml:space="preserve"> in Rechnung gestellt werden.</w:t>
      </w:r>
    </w:p>
    <w:p w:rsidR="00697690" w:rsidRDefault="00697690" w:rsidP="00EA66E9">
      <w:pPr>
        <w:tabs>
          <w:tab w:val="left" w:pos="4320"/>
          <w:tab w:val="right" w:pos="9216"/>
        </w:tabs>
        <w:spacing w:line="360" w:lineRule="auto"/>
        <w:rPr>
          <w:rFonts w:ascii="Arial" w:hAnsi="Arial"/>
          <w:sz w:val="22"/>
        </w:rPr>
      </w:pPr>
    </w:p>
    <w:p w:rsidR="00697690" w:rsidRDefault="00697690" w:rsidP="002518E7">
      <w:pPr>
        <w:tabs>
          <w:tab w:val="right" w:pos="9216"/>
        </w:tabs>
        <w:spacing w:after="360" w:line="360" w:lineRule="auto"/>
        <w:rPr>
          <w:rFonts w:ascii="Arial" w:hAnsi="Arial"/>
          <w:sz w:val="22"/>
        </w:rPr>
      </w:pPr>
      <w:r>
        <w:rPr>
          <w:rFonts w:ascii="Arial" w:hAnsi="Arial"/>
          <w:sz w:val="22"/>
        </w:rPr>
        <w:t>(5) Auf Verlangen des AG ist der AN nach Erreichen des Höchstbetrages des Selbstkostenerstat</w:t>
      </w:r>
      <w:r>
        <w:rPr>
          <w:rFonts w:ascii="Arial" w:hAnsi="Arial"/>
          <w:sz w:val="22"/>
        </w:rPr>
        <w:softHyphen/>
        <w:t>tungspreises verpflichtet, die Arbeiten im Rahmen der bisherigen Aufgabenstellung fortzuführen.</w:t>
      </w:r>
    </w:p>
    <w:p w:rsidR="00697690" w:rsidRDefault="00697690" w:rsidP="00EA66E9">
      <w:pPr>
        <w:tabs>
          <w:tab w:val="left" w:pos="4320"/>
          <w:tab w:val="right" w:pos="9216"/>
        </w:tabs>
        <w:spacing w:line="360" w:lineRule="auto"/>
        <w:rPr>
          <w:rFonts w:ascii="Arial" w:hAnsi="Arial"/>
          <w:sz w:val="22"/>
        </w:rPr>
      </w:pPr>
    </w:p>
    <w:p w:rsidR="00697690" w:rsidRDefault="00697690" w:rsidP="007568BF">
      <w:pPr>
        <w:keepNext/>
        <w:keepLines/>
        <w:widowControl/>
        <w:tabs>
          <w:tab w:val="left" w:pos="4320"/>
          <w:tab w:val="right" w:pos="9216"/>
        </w:tabs>
        <w:spacing w:line="360" w:lineRule="auto"/>
        <w:rPr>
          <w:rFonts w:ascii="Arial" w:hAnsi="Arial"/>
          <w:vanish/>
          <w:sz w:val="18"/>
        </w:rPr>
      </w:pPr>
      <w:r>
        <w:rPr>
          <w:rFonts w:ascii="Arial" w:hAnsi="Arial"/>
          <w:b/>
          <w:vanish/>
          <w:sz w:val="18"/>
        </w:rPr>
        <w:lastRenderedPageBreak/>
        <w:t>(Alternative 2/Ausgaben)</w:t>
      </w:r>
    </w:p>
    <w:p w:rsidR="00697690" w:rsidRDefault="00697690" w:rsidP="007568BF">
      <w:pPr>
        <w:keepNext/>
        <w:keepLines/>
        <w:widowControl/>
        <w:tabs>
          <w:tab w:val="left" w:pos="4320"/>
          <w:tab w:val="right" w:pos="9216"/>
        </w:tabs>
        <w:spacing w:line="360" w:lineRule="auto"/>
        <w:jc w:val="center"/>
        <w:rPr>
          <w:rFonts w:ascii="Arial" w:hAnsi="Arial"/>
          <w:sz w:val="22"/>
        </w:rPr>
      </w:pPr>
      <w:r>
        <w:rPr>
          <w:rFonts w:ascii="Arial" w:hAnsi="Arial"/>
          <w:sz w:val="22"/>
        </w:rPr>
        <w:t>§ 3</w:t>
      </w:r>
      <w:r>
        <w:rPr>
          <w:rFonts w:ascii="Arial" w:hAnsi="Arial"/>
          <w:sz w:val="22"/>
        </w:rPr>
        <w:br/>
      </w:r>
      <w:r>
        <w:rPr>
          <w:rFonts w:ascii="Arial" w:hAnsi="Arial"/>
          <w:sz w:val="22"/>
          <w:u w:val="single"/>
        </w:rPr>
        <w:t>Vergütung</w:t>
      </w:r>
    </w:p>
    <w:p w:rsidR="00697690" w:rsidRDefault="00697690" w:rsidP="007568BF">
      <w:pPr>
        <w:keepNext/>
        <w:keepLines/>
        <w:widowControl/>
        <w:tabs>
          <w:tab w:val="left" w:pos="4320"/>
          <w:tab w:val="right" w:pos="9216"/>
        </w:tabs>
        <w:spacing w:line="360" w:lineRule="auto"/>
        <w:rPr>
          <w:rFonts w:ascii="Arial" w:hAnsi="Arial"/>
          <w:sz w:val="22"/>
        </w:rPr>
      </w:pPr>
    </w:p>
    <w:p w:rsidR="00697690" w:rsidRDefault="00697690" w:rsidP="007568BF">
      <w:pPr>
        <w:keepNext/>
        <w:keepLines/>
        <w:widowControl/>
        <w:tabs>
          <w:tab w:val="left" w:pos="4320"/>
          <w:tab w:val="right" w:pos="9216"/>
        </w:tabs>
        <w:spacing w:line="360" w:lineRule="auto"/>
        <w:rPr>
          <w:rFonts w:ascii="Arial" w:hAnsi="Arial"/>
          <w:sz w:val="22"/>
        </w:rPr>
      </w:pPr>
      <w:r>
        <w:rPr>
          <w:rFonts w:ascii="Arial" w:hAnsi="Arial"/>
          <w:sz w:val="22"/>
        </w:rPr>
        <w:t xml:space="preserve">(1) Zur Abgeltung der Leistungen des AN erstattet der AG dem AN entsprechend der </w:t>
      </w:r>
      <w:r>
        <w:rPr>
          <w:rFonts w:ascii="Arial" w:hAnsi="Arial"/>
          <w:sz w:val="22"/>
          <w:u w:val="single"/>
        </w:rPr>
        <w:t>Anlage B</w:t>
      </w:r>
      <w:r>
        <w:rPr>
          <w:rFonts w:ascii="Arial" w:hAnsi="Arial"/>
          <w:sz w:val="22"/>
        </w:rPr>
        <w:t xml:space="preserve"> (Gesamtfinanzierungsplan) die Ausgaben, die einschließlich Umsatzsteuer</w:t>
      </w:r>
    </w:p>
    <w:bookmarkStart w:id="22" w:name="Zuw_Betrag2"/>
    <w:bookmarkEnd w:id="22"/>
    <w:p w:rsidR="00697690" w:rsidRDefault="000B1CBF" w:rsidP="00EA66E9">
      <w:pPr>
        <w:tabs>
          <w:tab w:val="left" w:pos="4320"/>
          <w:tab w:val="right" w:pos="9216"/>
        </w:tabs>
        <w:spacing w:before="120" w:line="360" w:lineRule="auto"/>
        <w:jc w:val="center"/>
        <w:rPr>
          <w:rFonts w:ascii="Arial" w:hAnsi="Arial"/>
          <w:sz w:val="22"/>
        </w:rPr>
      </w:pPr>
      <w:r>
        <w:fldChar w:fldCharType="begin"/>
      </w:r>
      <w:r>
        <w:fldChar w:fldCharType="end"/>
      </w:r>
      <w:r w:rsidR="00697690">
        <w:rPr>
          <w:rFonts w:ascii="Arial" w:hAnsi="Arial"/>
          <w:sz w:val="22"/>
        </w:rPr>
        <w:t> €</w:t>
      </w:r>
    </w:p>
    <w:p w:rsidR="00697690" w:rsidRDefault="00697690" w:rsidP="00EA66E9">
      <w:pPr>
        <w:tabs>
          <w:tab w:val="right" w:pos="9216"/>
        </w:tabs>
        <w:spacing w:line="360" w:lineRule="auto"/>
        <w:rPr>
          <w:rFonts w:ascii="Arial" w:hAnsi="Arial"/>
          <w:sz w:val="22"/>
        </w:rPr>
      </w:pPr>
      <w:r>
        <w:rPr>
          <w:rFonts w:ascii="Arial" w:hAnsi="Arial"/>
          <w:sz w:val="22"/>
        </w:rPr>
        <w:t xml:space="preserve">(in Buchstaben: </w:t>
      </w:r>
      <w:r w:rsidR="000B1CBF">
        <w:fldChar w:fldCharType="begin"/>
      </w:r>
      <w:r w:rsidR="000B1CBF">
        <w:fldChar w:fldCharType="end"/>
      </w:r>
      <w:bookmarkStart w:id="23" w:name="Zuw_Betrag2_Wort"/>
      <w:bookmarkEnd w:id="23"/>
      <w:r w:rsidR="006B4047" w:rsidRPr="006B4047">
        <w:rPr>
          <w:rFonts w:ascii="Arial" w:hAnsi="Arial"/>
          <w:sz w:val="22"/>
        </w:rPr>
        <w:t>………………………………………….</w:t>
      </w:r>
      <w:r w:rsidRPr="006B4047">
        <w:rPr>
          <w:rFonts w:ascii="Arial" w:hAnsi="Arial"/>
          <w:sz w:val="22"/>
        </w:rPr>
        <w:t> </w:t>
      </w:r>
      <w:r>
        <w:rPr>
          <w:rFonts w:ascii="Arial" w:hAnsi="Arial"/>
          <w:sz w:val="22"/>
        </w:rPr>
        <w:t>Euro)</w:t>
      </w:r>
      <w:r>
        <w:rPr>
          <w:rFonts w:ascii="Arial" w:hAnsi="Arial"/>
          <w:sz w:val="22"/>
        </w:rPr>
        <w:br/>
        <w:t>nicht übersteigen dürfen.</w:t>
      </w:r>
    </w:p>
    <w:p w:rsidR="00697690" w:rsidRDefault="00697690" w:rsidP="00EA66E9">
      <w:pPr>
        <w:tabs>
          <w:tab w:val="right" w:pos="9216"/>
        </w:tabs>
        <w:spacing w:line="360" w:lineRule="auto"/>
        <w:rPr>
          <w:rFonts w:ascii="Arial" w:hAnsi="Arial"/>
          <w:sz w:val="22"/>
        </w:rPr>
      </w:pPr>
    </w:p>
    <w:p w:rsidR="00697690" w:rsidRDefault="00697690" w:rsidP="00EA66E9">
      <w:pPr>
        <w:pStyle w:val="Textkrper"/>
        <w:keepNext w:val="0"/>
        <w:keepLines w:val="0"/>
        <w:widowControl w:val="0"/>
      </w:pPr>
      <w:r>
        <w:t>Falls der tatsächlich zu zahlende Umsatzsteuersatz den in der Anlage B veranschlagten Satz über</w:t>
      </w:r>
      <w:r w:rsidR="002518E7">
        <w:softHyphen/>
      </w:r>
      <w:r>
        <w:t>schreitet und der Mehrbetrag nicht im Rahmen der vereinbarten Obergrenze der zu erstat</w:t>
      </w:r>
      <w:r>
        <w:softHyphen/>
        <w:t>tenden Ausgaben aufgefangen werden kann, werden AG und AN eine entsprechende Änderung der Obergrenze der zu erstattenden Ausgaben vereinbaren. Erreicht der tatsächlich zu zahlende Umsatzsteuersatz nicht den veranschlagten Satz, so vermindert sich die Obergrenze der zu er</w:t>
      </w:r>
      <w:r>
        <w:softHyphen/>
        <w:t>stattenden Ausgaben entsprechend.</w:t>
      </w:r>
    </w:p>
    <w:p w:rsidR="00697690" w:rsidRDefault="00697690" w:rsidP="00EA66E9">
      <w:pPr>
        <w:tabs>
          <w:tab w:val="left" w:pos="4320"/>
          <w:tab w:val="right" w:pos="9216"/>
        </w:tabs>
        <w:spacing w:line="360" w:lineRule="auto"/>
        <w:rPr>
          <w:rFonts w:ascii="Arial" w:hAnsi="Arial"/>
          <w:sz w:val="22"/>
        </w:rPr>
      </w:pPr>
    </w:p>
    <w:p w:rsidR="00697690" w:rsidRDefault="00697690" w:rsidP="00EA66E9">
      <w:pPr>
        <w:tabs>
          <w:tab w:val="left" w:pos="4320"/>
          <w:tab w:val="right" w:pos="9216"/>
        </w:tabs>
        <w:spacing w:line="360" w:lineRule="auto"/>
        <w:rPr>
          <w:rFonts w:ascii="Arial" w:hAnsi="Arial"/>
          <w:sz w:val="22"/>
        </w:rPr>
      </w:pPr>
      <w:r>
        <w:rPr>
          <w:rFonts w:ascii="Arial" w:hAnsi="Arial"/>
          <w:sz w:val="22"/>
        </w:rPr>
        <w:t>(2) Erstattet werden die vom AN im Einzelnen nachzuweisenden nicht vermögenswirksamen Aus</w:t>
      </w:r>
      <w:r>
        <w:rPr>
          <w:rFonts w:ascii="Arial" w:hAnsi="Arial"/>
          <w:sz w:val="22"/>
        </w:rPr>
        <w:softHyphen/>
        <w:t>gaben, soweit sie dem Auftrag als wirtschaftlich angemessen zugeordnet werden können. Der AN legt dem AG mit der Schlussrechnung die auftragsbezogenen Zahlungsbelege zur Prüfung vor.</w:t>
      </w:r>
    </w:p>
    <w:p w:rsidR="00697690" w:rsidRDefault="00697690" w:rsidP="00EA66E9">
      <w:pPr>
        <w:tabs>
          <w:tab w:val="left" w:pos="4320"/>
          <w:tab w:val="right" w:pos="9216"/>
        </w:tabs>
        <w:spacing w:line="360" w:lineRule="auto"/>
        <w:rPr>
          <w:rFonts w:ascii="Arial" w:hAnsi="Arial"/>
          <w:sz w:val="22"/>
        </w:rPr>
      </w:pPr>
    </w:p>
    <w:p w:rsidR="00697690" w:rsidRDefault="00697690" w:rsidP="00EA66E9">
      <w:pPr>
        <w:tabs>
          <w:tab w:val="left" w:pos="4320"/>
          <w:tab w:val="right" w:pos="9216"/>
        </w:tabs>
        <w:spacing w:line="360" w:lineRule="auto"/>
        <w:rPr>
          <w:rFonts w:ascii="Arial" w:hAnsi="Arial"/>
          <w:b/>
          <w:vanish/>
          <w:sz w:val="18"/>
        </w:rPr>
      </w:pPr>
      <w:r>
        <w:rPr>
          <w:rFonts w:ascii="Arial" w:hAnsi="Arial"/>
          <w:b/>
          <w:vanish/>
          <w:sz w:val="18"/>
        </w:rPr>
        <w:t>(Für private Anbieter, sofern Gemeinkosten in Anlage B veranschlagt)</w:t>
      </w:r>
    </w:p>
    <w:p w:rsidR="00697690" w:rsidRDefault="00697690" w:rsidP="00EA66E9">
      <w:pPr>
        <w:pStyle w:val="Textkrper"/>
        <w:keepNext w:val="0"/>
        <w:keepLines w:val="0"/>
        <w:widowControl w:val="0"/>
      </w:pPr>
      <w:r>
        <w:t>Zur Abgeltung sog. „Gemeinkosten“ ist ein Zuschlag von höchstens 5 v.H. der Ausgaben (ohne Umsatzsteuer) im Gesamtbetrag in Abs. 1 enthalten.</w:t>
      </w:r>
    </w:p>
    <w:p w:rsidR="00697690" w:rsidRDefault="00697690" w:rsidP="00EA66E9">
      <w:pPr>
        <w:tabs>
          <w:tab w:val="left" w:pos="4320"/>
          <w:tab w:val="right" w:pos="9216"/>
        </w:tabs>
        <w:spacing w:line="360" w:lineRule="auto"/>
        <w:rPr>
          <w:rFonts w:ascii="Arial" w:hAnsi="Arial"/>
          <w:sz w:val="22"/>
        </w:rPr>
      </w:pPr>
    </w:p>
    <w:p w:rsidR="00697690" w:rsidRDefault="00697690" w:rsidP="00EA66E9">
      <w:pPr>
        <w:pStyle w:val="Textkrper"/>
        <w:keepNext w:val="0"/>
        <w:keepLines w:val="0"/>
        <w:widowControl w:val="0"/>
        <w:spacing w:after="200"/>
        <w:rPr>
          <w:spacing w:val="-4"/>
        </w:rPr>
      </w:pPr>
      <w:r>
        <w:rPr>
          <w:spacing w:val="-4"/>
        </w:rPr>
        <w:t>(3) Es wird davon ausgegangen, dass die Vergütung nach folgendem Zahlungsplan auszuzahlen ist:</w:t>
      </w:r>
    </w:p>
    <w:p w:rsidR="00697690" w:rsidRDefault="00697690" w:rsidP="00EA66E9">
      <w:pPr>
        <w:tabs>
          <w:tab w:val="right" w:pos="9072"/>
        </w:tabs>
        <w:spacing w:after="200" w:line="360" w:lineRule="auto"/>
        <w:rPr>
          <w:rFonts w:ascii="Arial" w:hAnsi="Arial"/>
          <w:sz w:val="22"/>
        </w:rPr>
      </w:pPr>
      <w:r>
        <w:rPr>
          <w:rFonts w:ascii="Arial" w:hAnsi="Arial"/>
          <w:sz w:val="22"/>
        </w:rPr>
        <w:tab/>
      </w:r>
      <w:bookmarkStart w:id="24" w:name="kassen_betrag5"/>
      <w:bookmarkEnd w:id="24"/>
      <w:r w:rsidR="000B1CBF">
        <w:fldChar w:fldCharType="begin"/>
      </w:r>
      <w:r w:rsidR="000B1CBF">
        <w:fldChar w:fldCharType="end"/>
      </w:r>
      <w:r>
        <w:rPr>
          <w:rFonts w:ascii="Arial" w:hAnsi="Arial"/>
          <w:sz w:val="22"/>
        </w:rPr>
        <w:t xml:space="preserve"> € im Kalenderjahr </w:t>
      </w:r>
      <w:bookmarkStart w:id="25" w:name="kassen_Jahr5"/>
      <w:r w:rsidR="000B1CBF">
        <w:fldChar w:fldCharType="begin"/>
      </w:r>
      <w:r w:rsidR="000B1CBF">
        <w:fldChar w:fldCharType="end"/>
      </w:r>
      <w:bookmarkEnd w:id="25"/>
      <w:r w:rsidR="006B4047">
        <w:t>………</w:t>
      </w:r>
      <w:r>
        <w:rPr>
          <w:rFonts w:ascii="Arial" w:hAnsi="Arial"/>
          <w:sz w:val="22"/>
        </w:rPr>
        <w:br/>
      </w:r>
      <w:r>
        <w:rPr>
          <w:rFonts w:ascii="Arial" w:hAnsi="Arial"/>
          <w:sz w:val="22"/>
        </w:rPr>
        <w:tab/>
      </w:r>
      <w:bookmarkStart w:id="26" w:name="kassen_betrag6"/>
      <w:bookmarkEnd w:id="26"/>
      <w:r w:rsidR="000B1CBF">
        <w:fldChar w:fldCharType="begin"/>
      </w:r>
      <w:r w:rsidR="000B1CBF">
        <w:fldChar w:fldCharType="end"/>
      </w:r>
      <w:r>
        <w:rPr>
          <w:rFonts w:ascii="Arial" w:hAnsi="Arial"/>
          <w:sz w:val="22"/>
        </w:rPr>
        <w:t xml:space="preserve"> € im Kalenderjahr </w:t>
      </w:r>
      <w:bookmarkStart w:id="27" w:name="kassen_Jahr6"/>
      <w:r w:rsidR="000B1CBF">
        <w:fldChar w:fldCharType="begin"/>
      </w:r>
      <w:r w:rsidR="000B1CBF">
        <w:fldChar w:fldCharType="end"/>
      </w:r>
      <w:bookmarkEnd w:id="27"/>
      <w:r w:rsidR="006B4047">
        <w:t>………</w:t>
      </w:r>
      <w:r>
        <w:rPr>
          <w:rFonts w:ascii="Arial" w:hAnsi="Arial"/>
          <w:sz w:val="22"/>
        </w:rPr>
        <w:br/>
      </w:r>
      <w:r>
        <w:rPr>
          <w:rFonts w:ascii="Arial" w:hAnsi="Arial"/>
          <w:sz w:val="22"/>
        </w:rPr>
        <w:tab/>
      </w:r>
      <w:bookmarkStart w:id="28" w:name="kassen_betrag7"/>
      <w:bookmarkEnd w:id="28"/>
      <w:r w:rsidR="000B1CBF">
        <w:fldChar w:fldCharType="begin"/>
      </w:r>
      <w:r w:rsidR="000B1CBF">
        <w:fldChar w:fldCharType="end"/>
      </w:r>
      <w:r>
        <w:rPr>
          <w:rFonts w:ascii="Arial" w:hAnsi="Arial"/>
          <w:sz w:val="22"/>
        </w:rPr>
        <w:t xml:space="preserve"> € im Kalenderjahr </w:t>
      </w:r>
      <w:bookmarkStart w:id="29" w:name="kassen_Jahr7"/>
      <w:r w:rsidR="000B1CBF">
        <w:fldChar w:fldCharType="begin"/>
      </w:r>
      <w:r w:rsidR="000B1CBF">
        <w:fldChar w:fldCharType="end"/>
      </w:r>
      <w:bookmarkEnd w:id="29"/>
      <w:r w:rsidR="006B4047">
        <w:rPr>
          <w:rFonts w:ascii="Arial" w:hAnsi="Arial"/>
          <w:sz w:val="22"/>
        </w:rPr>
        <w:t>.......</w:t>
      </w:r>
      <w:r w:rsidR="006B4047" w:rsidRPr="006B4047">
        <w:rPr>
          <w:rFonts w:ascii="Arial" w:hAnsi="Arial"/>
          <w:sz w:val="22"/>
        </w:rPr>
        <w:t>...</w:t>
      </w:r>
      <w:r w:rsidRPr="006B4047">
        <w:rPr>
          <w:rFonts w:ascii="Arial" w:hAnsi="Arial"/>
          <w:sz w:val="22"/>
        </w:rPr>
        <w:br/>
      </w:r>
      <w:r>
        <w:rPr>
          <w:rFonts w:ascii="Arial" w:hAnsi="Arial"/>
          <w:sz w:val="22"/>
        </w:rPr>
        <w:tab/>
      </w:r>
      <w:bookmarkStart w:id="30" w:name="kassen_betrag8"/>
      <w:bookmarkEnd w:id="30"/>
      <w:r w:rsidR="000B1CBF">
        <w:fldChar w:fldCharType="begin"/>
      </w:r>
      <w:r w:rsidR="000B1CBF">
        <w:fldChar w:fldCharType="end"/>
      </w:r>
      <w:r>
        <w:rPr>
          <w:rFonts w:ascii="Arial" w:hAnsi="Arial"/>
          <w:sz w:val="22"/>
        </w:rPr>
        <w:t xml:space="preserve"> € im Kalenderjahr </w:t>
      </w:r>
      <w:bookmarkStart w:id="31" w:name="kassen_Jahr8"/>
      <w:r w:rsidR="000B1CBF">
        <w:fldChar w:fldCharType="begin"/>
      </w:r>
      <w:r w:rsidR="000B1CBF">
        <w:fldChar w:fldCharType="end"/>
      </w:r>
      <w:bookmarkEnd w:id="31"/>
      <w:r w:rsidR="006B4047">
        <w:t>………</w:t>
      </w:r>
    </w:p>
    <w:p w:rsidR="00697690" w:rsidRDefault="00697690" w:rsidP="00EA66E9">
      <w:pPr>
        <w:pStyle w:val="Textkrper"/>
        <w:keepNext w:val="0"/>
        <w:keepLines w:val="0"/>
        <w:widowControl w:val="0"/>
      </w:pPr>
      <w:r>
        <w:t>Erkennt der AN, dass sich die Voraussetzungen für den Zahlungsplan geändert haben, so hat er dies dem AG mitzuteilen. Der AG wird dann versuchen, den Zahlungsplan anzupassen.</w:t>
      </w:r>
    </w:p>
    <w:p w:rsidR="00697690" w:rsidRDefault="00697690" w:rsidP="00EA66E9">
      <w:pPr>
        <w:tabs>
          <w:tab w:val="left" w:pos="4320"/>
          <w:tab w:val="right" w:pos="9216"/>
        </w:tabs>
        <w:spacing w:line="360" w:lineRule="auto"/>
        <w:rPr>
          <w:rFonts w:ascii="Arial" w:hAnsi="Arial"/>
          <w:sz w:val="22"/>
        </w:rPr>
      </w:pPr>
    </w:p>
    <w:p w:rsidR="00697690" w:rsidRDefault="00697690" w:rsidP="00EA66E9">
      <w:pPr>
        <w:tabs>
          <w:tab w:val="left" w:pos="4320"/>
          <w:tab w:val="right" w:pos="9216"/>
        </w:tabs>
        <w:spacing w:line="360" w:lineRule="auto"/>
        <w:rPr>
          <w:rFonts w:ascii="Arial" w:hAnsi="Arial"/>
          <w:vanish/>
          <w:sz w:val="18"/>
        </w:rPr>
      </w:pPr>
      <w:r>
        <w:rPr>
          <w:rFonts w:ascii="Arial" w:hAnsi="Arial"/>
          <w:b/>
          <w:vanish/>
          <w:sz w:val="18"/>
        </w:rPr>
        <w:t>(Alternativformulierung)</w:t>
      </w:r>
    </w:p>
    <w:p w:rsidR="00697690" w:rsidRDefault="00697690" w:rsidP="00EA66E9">
      <w:pPr>
        <w:tabs>
          <w:tab w:val="left" w:pos="4320"/>
          <w:tab w:val="right" w:pos="9216"/>
        </w:tabs>
        <w:spacing w:line="360" w:lineRule="auto"/>
        <w:rPr>
          <w:rFonts w:ascii="Arial" w:hAnsi="Arial"/>
          <w:sz w:val="22"/>
        </w:rPr>
      </w:pPr>
      <w:r>
        <w:rPr>
          <w:rFonts w:ascii="Arial" w:hAnsi="Arial"/>
          <w:sz w:val="22"/>
        </w:rPr>
        <w:t xml:space="preserve">(3) Es wird davon ausgegangen, dass die Vergütung im Kalenderjahr </w:t>
      </w:r>
      <w:bookmarkStart w:id="32" w:name="kassen_Jahr0_1"/>
      <w:r w:rsidR="000B1CBF">
        <w:fldChar w:fldCharType="begin"/>
      </w:r>
      <w:r w:rsidR="000B1CBF">
        <w:fldChar w:fldCharType="end"/>
      </w:r>
      <w:bookmarkEnd w:id="32"/>
      <w:r w:rsidR="006B4047">
        <w:t xml:space="preserve">………. </w:t>
      </w:r>
      <w:r>
        <w:rPr>
          <w:rFonts w:ascii="Arial" w:hAnsi="Arial"/>
          <w:sz w:val="22"/>
        </w:rPr>
        <w:t>auszuzahlen ist.</w:t>
      </w:r>
    </w:p>
    <w:p w:rsidR="00697690" w:rsidRDefault="00697690" w:rsidP="00EA66E9">
      <w:pPr>
        <w:tabs>
          <w:tab w:val="left" w:pos="4320"/>
          <w:tab w:val="right" w:pos="9216"/>
        </w:tabs>
        <w:spacing w:line="360" w:lineRule="auto"/>
        <w:rPr>
          <w:rFonts w:ascii="Arial" w:hAnsi="Arial"/>
          <w:sz w:val="22"/>
        </w:rPr>
      </w:pPr>
    </w:p>
    <w:p w:rsidR="00697690" w:rsidRDefault="00697690" w:rsidP="005C33E2">
      <w:pPr>
        <w:keepNext/>
        <w:keepLines/>
        <w:widowControl/>
        <w:tabs>
          <w:tab w:val="left" w:pos="4320"/>
          <w:tab w:val="right" w:pos="9216"/>
        </w:tabs>
        <w:spacing w:line="360" w:lineRule="auto"/>
        <w:rPr>
          <w:rFonts w:ascii="Arial" w:hAnsi="Arial"/>
          <w:vanish/>
          <w:sz w:val="18"/>
        </w:rPr>
      </w:pPr>
      <w:r>
        <w:rPr>
          <w:rFonts w:ascii="Arial" w:hAnsi="Arial"/>
          <w:b/>
          <w:vanish/>
          <w:sz w:val="18"/>
        </w:rPr>
        <w:lastRenderedPageBreak/>
        <w:t>(Für private Anbieter, sofern Gewinn in Anlage B veranschlagt)</w:t>
      </w:r>
    </w:p>
    <w:p w:rsidR="00697690" w:rsidRDefault="00697690" w:rsidP="00006DFD">
      <w:pPr>
        <w:keepNext/>
        <w:keepLines/>
        <w:widowControl/>
        <w:tabs>
          <w:tab w:val="left" w:pos="4320"/>
          <w:tab w:val="right" w:pos="9216"/>
        </w:tabs>
        <w:spacing w:after="240" w:line="360" w:lineRule="auto"/>
        <w:rPr>
          <w:rFonts w:ascii="Arial" w:hAnsi="Arial"/>
          <w:sz w:val="22"/>
        </w:rPr>
      </w:pPr>
      <w:r>
        <w:rPr>
          <w:rFonts w:ascii="Arial" w:hAnsi="Arial"/>
          <w:sz w:val="22"/>
        </w:rPr>
        <w:t>In der Vergütung gemäß Abs. 1 sind 5 v.H. der Ausgaben (ohne Umsatzsteuer) als Gewinn ent</w:t>
      </w:r>
      <w:r>
        <w:rPr>
          <w:rFonts w:ascii="Arial" w:hAnsi="Arial"/>
          <w:sz w:val="22"/>
        </w:rPr>
        <w:softHyphen/>
        <w:t>halten.</w:t>
      </w:r>
    </w:p>
    <w:p w:rsidR="00697690" w:rsidRDefault="00697690" w:rsidP="00006DFD">
      <w:pPr>
        <w:tabs>
          <w:tab w:val="left" w:pos="4320"/>
          <w:tab w:val="right" w:pos="9216"/>
        </w:tabs>
        <w:spacing w:after="240" w:line="360" w:lineRule="auto"/>
        <w:rPr>
          <w:rFonts w:ascii="Arial" w:hAnsi="Arial"/>
          <w:sz w:val="22"/>
        </w:rPr>
      </w:pPr>
      <w:r>
        <w:rPr>
          <w:rFonts w:ascii="Arial" w:hAnsi="Arial"/>
          <w:sz w:val="22"/>
        </w:rPr>
        <w:t xml:space="preserve">(4) Die auftragsbezogenen Ausgaben dürfen für die Zeit vom  </w:t>
      </w:r>
      <w:bookmarkStart w:id="33" w:name="Lauf_Begin2"/>
      <w:r w:rsidR="000B1CBF">
        <w:fldChar w:fldCharType="begin"/>
      </w:r>
      <w:r w:rsidR="000B1CBF">
        <w:fldChar w:fldCharType="end"/>
      </w:r>
      <w:r>
        <w:rPr>
          <w:rFonts w:ascii="Arial" w:hAnsi="Arial"/>
          <w:vanish/>
          <w:sz w:val="22"/>
        </w:rPr>
        <w:t> </w:t>
      </w:r>
      <w:bookmarkEnd w:id="33"/>
      <w:r w:rsidR="006B4047" w:rsidRPr="006B4047">
        <w:rPr>
          <w:rFonts w:ascii="Arial" w:hAnsi="Arial"/>
          <w:sz w:val="22"/>
        </w:rPr>
        <w:t>………………………</w:t>
      </w:r>
      <w:r>
        <w:rPr>
          <w:rFonts w:ascii="Arial" w:hAnsi="Arial"/>
          <w:sz w:val="22"/>
        </w:rPr>
        <w:t xml:space="preserve"> </w:t>
      </w:r>
      <w:r>
        <w:rPr>
          <w:rFonts w:ascii="Arial" w:hAnsi="Arial"/>
          <w:vanish/>
          <w:sz w:val="22"/>
        </w:rPr>
        <w:br/>
      </w:r>
      <w:r>
        <w:rPr>
          <w:rFonts w:ascii="Arial" w:hAnsi="Arial"/>
          <w:sz w:val="22"/>
        </w:rPr>
        <w:t xml:space="preserve">bis </w:t>
      </w:r>
      <w:bookmarkStart w:id="34" w:name="Lauf_Ende2"/>
      <w:r w:rsidR="000B1CBF">
        <w:fldChar w:fldCharType="begin"/>
      </w:r>
      <w:r w:rsidR="000B1CBF">
        <w:fldChar w:fldCharType="end"/>
      </w:r>
      <w:bookmarkEnd w:id="34"/>
      <w:r w:rsidR="006B4047">
        <w:t>……………………….</w:t>
      </w:r>
      <w:r>
        <w:rPr>
          <w:rFonts w:ascii="Arial" w:hAnsi="Arial"/>
          <w:sz w:val="22"/>
        </w:rPr>
        <w:t xml:space="preserve"> in Rechnung gestellt werden.</w:t>
      </w:r>
    </w:p>
    <w:p w:rsidR="00697690" w:rsidRDefault="00697690" w:rsidP="00006DFD">
      <w:pPr>
        <w:tabs>
          <w:tab w:val="left" w:pos="4320"/>
          <w:tab w:val="right" w:pos="9216"/>
        </w:tabs>
        <w:spacing w:after="360" w:line="360" w:lineRule="auto"/>
        <w:rPr>
          <w:rFonts w:ascii="Arial" w:hAnsi="Arial"/>
          <w:sz w:val="22"/>
        </w:rPr>
      </w:pPr>
      <w:r>
        <w:rPr>
          <w:rFonts w:ascii="Arial" w:hAnsi="Arial"/>
          <w:sz w:val="22"/>
        </w:rPr>
        <w:t>(5) Auf Verlangen des AG ist der AN nach Erreichen des Höchstbetrages der zu erstattenden Ausgaben verpflichtet, die Arbeit im Rahmen der bisherigen Aufgabenstellung fortzuführen.</w:t>
      </w:r>
    </w:p>
    <w:p w:rsidR="00697690" w:rsidRDefault="00697690" w:rsidP="00EA66E9">
      <w:pPr>
        <w:pStyle w:val="berschrift1"/>
        <w:keepNext w:val="0"/>
        <w:jc w:val="center"/>
        <w:rPr>
          <w:b w:val="0"/>
          <w:sz w:val="22"/>
        </w:rPr>
      </w:pPr>
      <w:bookmarkStart w:id="35" w:name="_Ref437397067"/>
      <w:r>
        <w:rPr>
          <w:b w:val="0"/>
          <w:sz w:val="22"/>
        </w:rPr>
        <w:t>§ 4</w:t>
      </w:r>
      <w:bookmarkEnd w:id="35"/>
    </w:p>
    <w:p w:rsidR="00697690" w:rsidRDefault="00697690" w:rsidP="00006DFD">
      <w:pPr>
        <w:tabs>
          <w:tab w:val="left" w:pos="4320"/>
          <w:tab w:val="right" w:pos="9216"/>
        </w:tabs>
        <w:spacing w:after="240" w:line="360" w:lineRule="auto"/>
        <w:jc w:val="center"/>
        <w:rPr>
          <w:rFonts w:ascii="Arial" w:hAnsi="Arial"/>
          <w:sz w:val="22"/>
        </w:rPr>
      </w:pPr>
      <w:r>
        <w:rPr>
          <w:rFonts w:ascii="Arial" w:hAnsi="Arial"/>
          <w:sz w:val="22"/>
          <w:u w:val="single"/>
        </w:rPr>
        <w:t>Kündigung</w:t>
      </w:r>
    </w:p>
    <w:p w:rsidR="00697690" w:rsidRDefault="00697690" w:rsidP="00EA66E9">
      <w:pPr>
        <w:tabs>
          <w:tab w:val="left" w:pos="4320"/>
          <w:tab w:val="right" w:pos="9216"/>
        </w:tabs>
        <w:spacing w:line="360" w:lineRule="auto"/>
        <w:rPr>
          <w:rFonts w:ascii="Arial" w:hAnsi="Arial"/>
          <w:sz w:val="22"/>
        </w:rPr>
      </w:pPr>
      <w:r>
        <w:rPr>
          <w:rFonts w:ascii="Arial" w:hAnsi="Arial"/>
          <w:sz w:val="22"/>
        </w:rPr>
        <w:t>(1) Der AG ist berechtigt, den Forschungs- und Entwicklungsvertrag jederzeit aus wichtigem Grund mit sofortiger Wirkung - ganz oder teilweise - zu kündigen. Die Kündigung bedarf der Schriftform.</w:t>
      </w:r>
    </w:p>
    <w:p w:rsidR="00697690" w:rsidRDefault="00697690" w:rsidP="00EA66E9">
      <w:pPr>
        <w:tabs>
          <w:tab w:val="left" w:pos="4320"/>
          <w:tab w:val="right" w:pos="9216"/>
        </w:tabs>
        <w:spacing w:line="360" w:lineRule="auto"/>
        <w:rPr>
          <w:rFonts w:ascii="Arial" w:hAnsi="Arial"/>
          <w:sz w:val="22"/>
        </w:rPr>
      </w:pPr>
    </w:p>
    <w:p w:rsidR="00697690" w:rsidRDefault="00697690" w:rsidP="00006DFD">
      <w:pPr>
        <w:tabs>
          <w:tab w:val="left" w:pos="4320"/>
          <w:tab w:val="right" w:pos="9216"/>
        </w:tabs>
        <w:spacing w:after="360" w:line="360" w:lineRule="auto"/>
        <w:rPr>
          <w:rFonts w:ascii="Arial" w:hAnsi="Arial"/>
          <w:sz w:val="22"/>
        </w:rPr>
      </w:pPr>
      <w:r>
        <w:rPr>
          <w:rFonts w:ascii="Arial" w:hAnsi="Arial"/>
          <w:sz w:val="22"/>
        </w:rPr>
        <w:t>(2) Im Falle der Kündigung ist das erreichte Forschungs- und Entwicklungsergebnis unverzüglich abzuliefern oder vorzustellen.</w:t>
      </w:r>
    </w:p>
    <w:p w:rsidR="00697690" w:rsidRDefault="00697690" w:rsidP="00EA66E9">
      <w:pPr>
        <w:pStyle w:val="berschrift1"/>
        <w:keepNext w:val="0"/>
        <w:jc w:val="center"/>
        <w:rPr>
          <w:b w:val="0"/>
          <w:sz w:val="22"/>
        </w:rPr>
      </w:pPr>
      <w:bookmarkStart w:id="36" w:name="_Ref437397072"/>
      <w:r>
        <w:rPr>
          <w:b w:val="0"/>
          <w:sz w:val="22"/>
        </w:rPr>
        <w:t>§ 5</w:t>
      </w:r>
      <w:bookmarkEnd w:id="36"/>
    </w:p>
    <w:p w:rsidR="00697690" w:rsidRDefault="00697690" w:rsidP="00006DFD">
      <w:pPr>
        <w:tabs>
          <w:tab w:val="left" w:pos="4320"/>
          <w:tab w:val="right" w:pos="9216"/>
        </w:tabs>
        <w:spacing w:after="240" w:line="360" w:lineRule="auto"/>
        <w:jc w:val="center"/>
        <w:rPr>
          <w:rFonts w:ascii="Arial" w:hAnsi="Arial"/>
          <w:sz w:val="22"/>
        </w:rPr>
      </w:pPr>
      <w:r>
        <w:rPr>
          <w:rFonts w:ascii="Arial" w:hAnsi="Arial"/>
          <w:sz w:val="22"/>
          <w:u w:val="single"/>
        </w:rPr>
        <w:t>Vertragsänderungen und -ergänzungen</w:t>
      </w:r>
    </w:p>
    <w:p w:rsidR="00697690" w:rsidRDefault="00697690" w:rsidP="00EA66E9">
      <w:pPr>
        <w:tabs>
          <w:tab w:val="left" w:pos="4320"/>
          <w:tab w:val="right" w:pos="9216"/>
        </w:tabs>
        <w:spacing w:line="360" w:lineRule="auto"/>
        <w:rPr>
          <w:rFonts w:ascii="Arial" w:hAnsi="Arial"/>
          <w:sz w:val="22"/>
        </w:rPr>
      </w:pPr>
      <w:r>
        <w:rPr>
          <w:rFonts w:ascii="Arial" w:hAnsi="Arial"/>
          <w:sz w:val="22"/>
        </w:rPr>
        <w:t>Alle Änderungen und Ergänzungen des Forschungs- und Entwicklungsvertrages sind nur rechts</w:t>
      </w:r>
      <w:r>
        <w:rPr>
          <w:rFonts w:ascii="Arial" w:hAnsi="Arial"/>
          <w:sz w:val="22"/>
        </w:rPr>
        <w:softHyphen/>
        <w:t>wirksam, wenn sie schriftlich vereinbart werden.</w:t>
      </w:r>
    </w:p>
    <w:p w:rsidR="00697690" w:rsidRDefault="00697690" w:rsidP="00EA66E9">
      <w:pPr>
        <w:tabs>
          <w:tab w:val="left" w:pos="4320"/>
          <w:tab w:val="right" w:pos="9216"/>
        </w:tabs>
        <w:spacing w:line="360" w:lineRule="auto"/>
        <w:rPr>
          <w:rFonts w:ascii="Arial" w:hAnsi="Arial"/>
          <w:sz w:val="22"/>
        </w:rPr>
      </w:pPr>
    </w:p>
    <w:p w:rsidR="00697690" w:rsidRDefault="00697690" w:rsidP="003B0A0C">
      <w:pPr>
        <w:widowControl/>
        <w:tabs>
          <w:tab w:val="left" w:pos="426"/>
          <w:tab w:val="right" w:pos="9216"/>
        </w:tabs>
        <w:spacing w:line="360" w:lineRule="auto"/>
        <w:ind w:left="425"/>
        <w:rPr>
          <w:rFonts w:ascii="Arial" w:hAnsi="Arial"/>
          <w:vanish/>
          <w:sz w:val="18"/>
        </w:rPr>
      </w:pPr>
      <w:r>
        <w:rPr>
          <w:rFonts w:ascii="Arial" w:hAnsi="Arial"/>
          <w:b/>
          <w:vanish/>
          <w:sz w:val="18"/>
        </w:rPr>
        <w:t>(Alternative 1/Selbstkosten)</w:t>
      </w:r>
    </w:p>
    <w:p w:rsidR="00697690" w:rsidRDefault="00697690" w:rsidP="00EA66E9">
      <w:pPr>
        <w:pStyle w:val="berschrift1"/>
        <w:keepNext w:val="0"/>
        <w:jc w:val="center"/>
        <w:rPr>
          <w:b w:val="0"/>
          <w:sz w:val="22"/>
        </w:rPr>
      </w:pPr>
      <w:bookmarkStart w:id="37" w:name="_Ref437397080"/>
      <w:r>
        <w:rPr>
          <w:b w:val="0"/>
          <w:sz w:val="22"/>
        </w:rPr>
        <w:t>§ 6</w:t>
      </w:r>
      <w:bookmarkEnd w:id="37"/>
    </w:p>
    <w:p w:rsidR="00697690" w:rsidRDefault="00697690" w:rsidP="00006DFD">
      <w:pPr>
        <w:tabs>
          <w:tab w:val="left" w:pos="4320"/>
          <w:tab w:val="right" w:pos="9216"/>
        </w:tabs>
        <w:spacing w:after="240" w:line="360" w:lineRule="auto"/>
        <w:jc w:val="center"/>
        <w:rPr>
          <w:rFonts w:ascii="Arial" w:hAnsi="Arial"/>
          <w:sz w:val="22"/>
        </w:rPr>
      </w:pPr>
      <w:r>
        <w:rPr>
          <w:rFonts w:ascii="Arial" w:hAnsi="Arial"/>
          <w:sz w:val="22"/>
          <w:u w:val="single"/>
        </w:rPr>
        <w:t>Vertragsbestandteile</w:t>
      </w:r>
    </w:p>
    <w:p w:rsidR="00697690" w:rsidRDefault="00697690" w:rsidP="003B0A0C">
      <w:pPr>
        <w:widowControl/>
        <w:tabs>
          <w:tab w:val="left" w:pos="426"/>
          <w:tab w:val="right" w:pos="9216"/>
        </w:tabs>
        <w:spacing w:line="360" w:lineRule="auto"/>
        <w:ind w:left="425"/>
        <w:rPr>
          <w:rFonts w:ascii="Arial" w:hAnsi="Arial"/>
          <w:vanish/>
          <w:sz w:val="22"/>
        </w:rPr>
      </w:pPr>
      <w:r>
        <w:rPr>
          <w:rFonts w:ascii="Arial" w:hAnsi="Arial"/>
          <w:b/>
          <w:vanish/>
          <w:sz w:val="16"/>
        </w:rPr>
        <w:t xml:space="preserve">(Gilt nur für FuE-Verträge der ZE des </w:t>
      </w:r>
      <w:r w:rsidR="002F4A2C">
        <w:rPr>
          <w:rFonts w:ascii="Arial" w:hAnsi="Arial"/>
          <w:b/>
          <w:vanish/>
          <w:sz w:val="16"/>
        </w:rPr>
        <w:t>BMEL</w:t>
      </w:r>
      <w:r>
        <w:rPr>
          <w:rFonts w:ascii="Arial" w:hAnsi="Arial"/>
          <w:b/>
          <w:vanish/>
          <w:sz w:val="16"/>
        </w:rPr>
        <w:t>)</w:t>
      </w:r>
    </w:p>
    <w:p w:rsidR="00697690" w:rsidRDefault="00697690" w:rsidP="00EA66E9">
      <w:pPr>
        <w:tabs>
          <w:tab w:val="left" w:pos="426"/>
          <w:tab w:val="right" w:pos="9639"/>
        </w:tabs>
        <w:spacing w:line="360" w:lineRule="auto"/>
        <w:ind w:left="426" w:right="-144" w:hanging="426"/>
        <w:rPr>
          <w:rFonts w:ascii="Arial" w:hAnsi="Arial"/>
          <w:sz w:val="22"/>
        </w:rPr>
      </w:pPr>
      <w:r>
        <w:rPr>
          <w:rFonts w:ascii="Arial" w:hAnsi="Arial"/>
          <w:sz w:val="22"/>
        </w:rPr>
        <w:t>(1)</w:t>
      </w:r>
      <w:r>
        <w:rPr>
          <w:rFonts w:ascii="Arial" w:hAnsi="Arial"/>
          <w:sz w:val="22"/>
        </w:rPr>
        <w:tab/>
        <w:t>Die "Allgemeinen Bestimmungen für Forschungs- und Entwicklungsverträge der Zuwendungs</w:t>
      </w:r>
      <w:r>
        <w:rPr>
          <w:rFonts w:ascii="Arial" w:hAnsi="Arial"/>
          <w:sz w:val="22"/>
        </w:rPr>
        <w:softHyphen/>
      </w:r>
      <w:r w:rsidRPr="00EF4746">
        <w:rPr>
          <w:rFonts w:ascii="Arial" w:hAnsi="Arial"/>
          <w:spacing w:val="-2"/>
          <w:sz w:val="22"/>
          <w:szCs w:val="22"/>
        </w:rPr>
        <w:t>empfänger des Bundesministeriums für Bildung und Forschung (BEBF-ZE 98)"</w:t>
      </w:r>
      <w:r w:rsidRPr="00EF4746">
        <w:rPr>
          <w:rFonts w:ascii="Arial" w:hAnsi="Arial"/>
          <w:spacing w:val="-2"/>
          <w:sz w:val="16"/>
          <w:szCs w:val="22"/>
        </w:rPr>
        <w:t xml:space="preserve"> </w:t>
      </w:r>
      <w:r w:rsidRPr="00EF4746">
        <w:rPr>
          <w:rFonts w:ascii="Arial" w:hAnsi="Arial"/>
          <w:spacing w:val="-2"/>
          <w:sz w:val="22"/>
          <w:szCs w:val="22"/>
        </w:rPr>
        <w:t xml:space="preserve">und die Anlagen A </w:t>
      </w:r>
      <w:r>
        <w:rPr>
          <w:rFonts w:ascii="Arial" w:hAnsi="Arial"/>
          <w:sz w:val="22"/>
        </w:rPr>
        <w:t>(Vorhabenbeschreibung) und B (Gesamtvorkalkulation) sind Bestandteile dieses Forschungs- und Entwicklungsvertrages.</w:t>
      </w:r>
    </w:p>
    <w:p w:rsidR="00697690" w:rsidRDefault="00697690" w:rsidP="00EA66E9">
      <w:pPr>
        <w:tabs>
          <w:tab w:val="left" w:pos="4320"/>
          <w:tab w:val="right" w:pos="9216"/>
        </w:tabs>
        <w:spacing w:line="360" w:lineRule="auto"/>
        <w:rPr>
          <w:rFonts w:ascii="Arial" w:hAnsi="Arial"/>
          <w:sz w:val="22"/>
        </w:rPr>
      </w:pPr>
    </w:p>
    <w:p w:rsidR="00697690" w:rsidRDefault="00697690" w:rsidP="003B0A0C">
      <w:pPr>
        <w:widowControl/>
        <w:tabs>
          <w:tab w:val="left" w:pos="426"/>
          <w:tab w:val="right" w:pos="9216"/>
        </w:tabs>
        <w:spacing w:line="360" w:lineRule="auto"/>
        <w:ind w:left="425"/>
        <w:rPr>
          <w:rFonts w:ascii="Arial" w:hAnsi="Arial"/>
          <w:vanish/>
          <w:sz w:val="22"/>
        </w:rPr>
      </w:pPr>
      <w:r>
        <w:rPr>
          <w:rFonts w:ascii="Arial" w:hAnsi="Arial"/>
          <w:b/>
          <w:vanish/>
          <w:sz w:val="16"/>
        </w:rPr>
        <w:t xml:space="preserve">(Gilt nur für FuE-Verträge der AN des </w:t>
      </w:r>
      <w:r w:rsidR="002F4A2C">
        <w:rPr>
          <w:rFonts w:ascii="Arial" w:hAnsi="Arial"/>
          <w:b/>
          <w:vanish/>
          <w:sz w:val="16"/>
        </w:rPr>
        <w:t>BMEL</w:t>
      </w:r>
      <w:r>
        <w:rPr>
          <w:rFonts w:ascii="Arial" w:hAnsi="Arial"/>
          <w:b/>
          <w:vanish/>
          <w:sz w:val="16"/>
        </w:rPr>
        <w:t>)</w:t>
      </w:r>
    </w:p>
    <w:p w:rsidR="00697690" w:rsidRDefault="00697690" w:rsidP="00EA66E9">
      <w:pPr>
        <w:tabs>
          <w:tab w:val="left" w:pos="426"/>
          <w:tab w:val="right" w:pos="9216"/>
        </w:tabs>
        <w:spacing w:line="360" w:lineRule="auto"/>
        <w:ind w:left="426" w:right="-144" w:hanging="426"/>
        <w:rPr>
          <w:rFonts w:ascii="Arial" w:hAnsi="Arial"/>
          <w:sz w:val="22"/>
        </w:rPr>
      </w:pPr>
      <w:r>
        <w:rPr>
          <w:rFonts w:ascii="Arial" w:hAnsi="Arial"/>
          <w:sz w:val="22"/>
        </w:rPr>
        <w:t>(1)</w:t>
      </w:r>
      <w:r>
        <w:rPr>
          <w:rFonts w:ascii="Arial" w:hAnsi="Arial"/>
          <w:sz w:val="22"/>
        </w:rPr>
        <w:tab/>
        <w:t>Die "Allgemeinen Bestimmungen für Forschungs- und Entwicklungsverträge der Auftragnehmer des Bundesministeriums für Bildung und Forschung (BEBF-AN 98)"</w:t>
      </w:r>
      <w:r>
        <w:rPr>
          <w:rFonts w:ascii="Arial" w:hAnsi="Arial"/>
          <w:sz w:val="16"/>
        </w:rPr>
        <w:t xml:space="preserve"> </w:t>
      </w:r>
      <w:r>
        <w:rPr>
          <w:rFonts w:ascii="Arial" w:hAnsi="Arial"/>
          <w:sz w:val="22"/>
        </w:rPr>
        <w:t>und die Anlagen A (Vor</w:t>
      </w:r>
      <w:r>
        <w:rPr>
          <w:rFonts w:ascii="Arial" w:hAnsi="Arial"/>
          <w:sz w:val="22"/>
        </w:rPr>
        <w:softHyphen/>
        <w:t>habenbeschreibung) und B (Gesamtvorkalkulation) sind Bestandteile dieses Forschungs- und Entwicklungsvertrages.</w:t>
      </w:r>
    </w:p>
    <w:p w:rsidR="00697690" w:rsidRDefault="00697690" w:rsidP="00EA66E9">
      <w:pPr>
        <w:tabs>
          <w:tab w:val="left" w:pos="4320"/>
          <w:tab w:val="right" w:pos="9216"/>
        </w:tabs>
        <w:spacing w:line="360" w:lineRule="auto"/>
        <w:rPr>
          <w:rFonts w:ascii="Arial" w:hAnsi="Arial"/>
          <w:sz w:val="22"/>
        </w:rPr>
      </w:pPr>
    </w:p>
    <w:p w:rsidR="00697690" w:rsidRDefault="00697690" w:rsidP="00EA66E9">
      <w:pPr>
        <w:tabs>
          <w:tab w:val="left" w:pos="426"/>
          <w:tab w:val="right" w:pos="9216"/>
        </w:tabs>
        <w:spacing w:line="360" w:lineRule="auto"/>
        <w:ind w:left="426" w:right="-144" w:hanging="426"/>
        <w:rPr>
          <w:rFonts w:ascii="Arial" w:hAnsi="Arial"/>
          <w:sz w:val="22"/>
        </w:rPr>
      </w:pPr>
      <w:r>
        <w:rPr>
          <w:rFonts w:ascii="Arial" w:hAnsi="Arial"/>
          <w:sz w:val="22"/>
        </w:rPr>
        <w:t>(2)</w:t>
      </w:r>
      <w:r>
        <w:rPr>
          <w:rFonts w:ascii="Arial" w:hAnsi="Arial"/>
          <w:sz w:val="22"/>
        </w:rPr>
        <w:tab/>
        <w:t xml:space="preserve">Zusätzlich gelten die Anlagen </w:t>
      </w:r>
    </w:p>
    <w:p w:rsidR="00697690" w:rsidRDefault="00697690" w:rsidP="00896250">
      <w:pPr>
        <w:tabs>
          <w:tab w:val="left" w:pos="567"/>
        </w:tabs>
        <w:spacing w:line="360" w:lineRule="auto"/>
        <w:ind w:left="425"/>
        <w:rPr>
          <w:rFonts w:ascii="Arial" w:hAnsi="Arial"/>
          <w:sz w:val="22"/>
        </w:rPr>
      </w:pPr>
      <w:r>
        <w:rPr>
          <w:rFonts w:ascii="Arial" w:hAnsi="Arial"/>
          <w:sz w:val="22"/>
        </w:rPr>
        <w:t>- "Übersicht über Fachinformationszentren und überregionale Informationseinrichtungen",</w:t>
      </w:r>
    </w:p>
    <w:p w:rsidR="00697690" w:rsidRDefault="00697690" w:rsidP="00695AD5">
      <w:pPr>
        <w:tabs>
          <w:tab w:val="left" w:pos="567"/>
        </w:tabs>
        <w:spacing w:after="360" w:line="360" w:lineRule="auto"/>
        <w:ind w:left="425"/>
        <w:rPr>
          <w:rFonts w:ascii="Arial" w:hAnsi="Arial"/>
          <w:sz w:val="22"/>
        </w:rPr>
      </w:pPr>
      <w:r>
        <w:rPr>
          <w:rFonts w:ascii="Arial" w:hAnsi="Arial"/>
          <w:sz w:val="22"/>
        </w:rPr>
        <w:t xml:space="preserve">- Vordruck "Mitteilung des </w:t>
      </w:r>
      <w:r w:rsidR="002F4A2C">
        <w:rPr>
          <w:rFonts w:ascii="Arial" w:hAnsi="Arial"/>
          <w:sz w:val="22"/>
        </w:rPr>
        <w:t>BMEL</w:t>
      </w:r>
      <w:r>
        <w:rPr>
          <w:rFonts w:ascii="Arial" w:hAnsi="Arial"/>
          <w:sz w:val="22"/>
        </w:rPr>
        <w:t>-Kennzeichens bei Schutzrechtsanmeldungen".</w:t>
      </w:r>
    </w:p>
    <w:p w:rsidR="00697690" w:rsidRDefault="00697690" w:rsidP="00EA66E9">
      <w:pPr>
        <w:tabs>
          <w:tab w:val="left" w:pos="4320"/>
          <w:tab w:val="right" w:pos="9216"/>
        </w:tabs>
        <w:rPr>
          <w:rFonts w:ascii="Arial" w:hAnsi="Arial"/>
          <w:vanish/>
          <w:sz w:val="18"/>
        </w:rPr>
      </w:pPr>
      <w:r>
        <w:rPr>
          <w:rFonts w:ascii="Arial" w:hAnsi="Arial"/>
          <w:b/>
          <w:vanish/>
          <w:sz w:val="18"/>
        </w:rPr>
        <w:t>(Alternative 2/Ausgaben)</w:t>
      </w:r>
    </w:p>
    <w:p w:rsidR="00697690" w:rsidRDefault="00697690" w:rsidP="00EA66E9">
      <w:pPr>
        <w:tabs>
          <w:tab w:val="left" w:pos="4320"/>
          <w:tab w:val="right" w:pos="9216"/>
        </w:tabs>
        <w:spacing w:line="360" w:lineRule="auto"/>
        <w:jc w:val="center"/>
        <w:rPr>
          <w:rFonts w:ascii="Arial" w:hAnsi="Arial"/>
          <w:sz w:val="22"/>
        </w:rPr>
      </w:pPr>
      <w:r>
        <w:rPr>
          <w:rFonts w:ascii="Arial" w:hAnsi="Arial"/>
          <w:sz w:val="22"/>
        </w:rPr>
        <w:t>§ 6</w:t>
      </w:r>
      <w:r>
        <w:rPr>
          <w:rFonts w:ascii="Arial" w:hAnsi="Arial"/>
          <w:sz w:val="22"/>
        </w:rPr>
        <w:br/>
      </w:r>
      <w:r>
        <w:rPr>
          <w:rFonts w:ascii="Arial" w:hAnsi="Arial"/>
          <w:sz w:val="22"/>
          <w:u w:val="single"/>
        </w:rPr>
        <w:t>Vertragsbestandteile</w:t>
      </w:r>
    </w:p>
    <w:p w:rsidR="00697690" w:rsidRDefault="00697690" w:rsidP="00EA66E9">
      <w:pPr>
        <w:tabs>
          <w:tab w:val="left" w:pos="4320"/>
          <w:tab w:val="right" w:pos="9216"/>
        </w:tabs>
        <w:spacing w:line="360" w:lineRule="auto"/>
        <w:rPr>
          <w:rFonts w:ascii="Arial" w:hAnsi="Arial"/>
          <w:sz w:val="22"/>
        </w:rPr>
      </w:pPr>
    </w:p>
    <w:p w:rsidR="00697690" w:rsidRDefault="00697690" w:rsidP="003B0A0C">
      <w:pPr>
        <w:widowControl/>
        <w:tabs>
          <w:tab w:val="left" w:pos="426"/>
          <w:tab w:val="right" w:pos="9216"/>
        </w:tabs>
        <w:spacing w:line="360" w:lineRule="auto"/>
        <w:ind w:left="425"/>
        <w:rPr>
          <w:rFonts w:ascii="Arial" w:hAnsi="Arial"/>
          <w:vanish/>
          <w:sz w:val="22"/>
        </w:rPr>
      </w:pPr>
      <w:r>
        <w:rPr>
          <w:rFonts w:ascii="Arial" w:hAnsi="Arial"/>
          <w:b/>
          <w:vanish/>
          <w:sz w:val="16"/>
        </w:rPr>
        <w:t xml:space="preserve">(Gilt nur für FuE-Verträge der ZE des </w:t>
      </w:r>
      <w:r w:rsidR="002F4A2C">
        <w:rPr>
          <w:rFonts w:ascii="Arial" w:hAnsi="Arial"/>
          <w:b/>
          <w:vanish/>
          <w:sz w:val="16"/>
        </w:rPr>
        <w:t>BMEL</w:t>
      </w:r>
      <w:r>
        <w:rPr>
          <w:rFonts w:ascii="Arial" w:hAnsi="Arial"/>
          <w:b/>
          <w:vanish/>
          <w:sz w:val="16"/>
        </w:rPr>
        <w:t>)</w:t>
      </w:r>
    </w:p>
    <w:p w:rsidR="00697690" w:rsidRDefault="00697690" w:rsidP="00EA66E9">
      <w:pPr>
        <w:tabs>
          <w:tab w:val="left" w:pos="426"/>
        </w:tabs>
        <w:spacing w:line="360" w:lineRule="auto"/>
        <w:ind w:left="426" w:right="-250" w:hanging="426"/>
        <w:rPr>
          <w:rFonts w:ascii="Arial" w:hAnsi="Arial"/>
          <w:sz w:val="22"/>
        </w:rPr>
      </w:pPr>
      <w:r>
        <w:rPr>
          <w:rFonts w:ascii="Arial" w:hAnsi="Arial"/>
          <w:sz w:val="22"/>
        </w:rPr>
        <w:t>(1)</w:t>
      </w:r>
      <w:r>
        <w:rPr>
          <w:rFonts w:ascii="Arial" w:hAnsi="Arial"/>
          <w:sz w:val="22"/>
        </w:rPr>
        <w:tab/>
        <w:t>Die "Allgemeinen Bestimmungen für Forschungs- und Entwicklungsverträge der Zuwendungs</w:t>
      </w:r>
      <w:r>
        <w:rPr>
          <w:rFonts w:ascii="Arial" w:hAnsi="Arial"/>
          <w:sz w:val="22"/>
        </w:rPr>
        <w:softHyphen/>
      </w:r>
      <w:r w:rsidRPr="00EF4746">
        <w:rPr>
          <w:rFonts w:ascii="Arial" w:hAnsi="Arial"/>
          <w:spacing w:val="-2"/>
          <w:sz w:val="22"/>
          <w:szCs w:val="22"/>
        </w:rPr>
        <w:t>empfänger des Bundesministeriums für Bildung und Forschung (BEBF-ZE 98)"</w:t>
      </w:r>
      <w:r w:rsidRPr="00EF4746">
        <w:rPr>
          <w:rFonts w:ascii="Arial" w:hAnsi="Arial"/>
          <w:spacing w:val="-2"/>
          <w:sz w:val="16"/>
          <w:szCs w:val="22"/>
        </w:rPr>
        <w:t xml:space="preserve"> </w:t>
      </w:r>
      <w:r w:rsidRPr="00EF4746">
        <w:rPr>
          <w:rFonts w:ascii="Arial" w:hAnsi="Arial"/>
          <w:spacing w:val="-2"/>
          <w:sz w:val="22"/>
          <w:szCs w:val="22"/>
        </w:rPr>
        <w:t xml:space="preserve">und die Anlagen A </w:t>
      </w:r>
      <w:r>
        <w:rPr>
          <w:rFonts w:ascii="Arial" w:hAnsi="Arial"/>
          <w:sz w:val="22"/>
        </w:rPr>
        <w:t>(Vorhabenbeschreibung) und B (Gesamtfinanzierungsplan) sind Bestandteile dieses Forschungs- und Entwicklungsvertrages. Bestimmungen der BEBF-ZE 98, die auf einen Vertrag auf Kostenba</w:t>
      </w:r>
      <w:r>
        <w:rPr>
          <w:rFonts w:ascii="Arial" w:hAnsi="Arial"/>
          <w:sz w:val="22"/>
        </w:rPr>
        <w:softHyphen/>
        <w:t>sis ausgerichtet sind, gelten sinngemäß. Keine Anwendung finden jedoch § 5 Abs. 2 und 3, § 6 und § 19 BEBF-ZE 98.</w:t>
      </w:r>
    </w:p>
    <w:p w:rsidR="00697690" w:rsidRDefault="00697690" w:rsidP="00EA66E9">
      <w:pPr>
        <w:tabs>
          <w:tab w:val="left" w:pos="426"/>
          <w:tab w:val="right" w:pos="9216"/>
        </w:tabs>
        <w:spacing w:line="360" w:lineRule="auto"/>
        <w:ind w:left="426" w:right="-144" w:hanging="426"/>
        <w:rPr>
          <w:rFonts w:ascii="Arial" w:hAnsi="Arial"/>
          <w:sz w:val="22"/>
        </w:rPr>
      </w:pPr>
    </w:p>
    <w:p w:rsidR="00697690" w:rsidRDefault="00697690" w:rsidP="003B0A0C">
      <w:pPr>
        <w:widowControl/>
        <w:tabs>
          <w:tab w:val="left" w:pos="426"/>
          <w:tab w:val="right" w:pos="9216"/>
        </w:tabs>
        <w:spacing w:line="360" w:lineRule="auto"/>
        <w:ind w:left="425"/>
        <w:rPr>
          <w:rFonts w:ascii="Arial" w:hAnsi="Arial"/>
          <w:vanish/>
          <w:sz w:val="22"/>
        </w:rPr>
      </w:pPr>
      <w:r>
        <w:rPr>
          <w:rFonts w:ascii="Arial" w:hAnsi="Arial"/>
          <w:b/>
          <w:vanish/>
          <w:sz w:val="16"/>
        </w:rPr>
        <w:t xml:space="preserve">(Gilt nur für FuE-Verträge der AN des </w:t>
      </w:r>
      <w:r w:rsidR="002F4A2C">
        <w:rPr>
          <w:rFonts w:ascii="Arial" w:hAnsi="Arial"/>
          <w:b/>
          <w:vanish/>
          <w:sz w:val="16"/>
        </w:rPr>
        <w:t>BMEL</w:t>
      </w:r>
      <w:r>
        <w:rPr>
          <w:rFonts w:ascii="Arial" w:hAnsi="Arial"/>
          <w:b/>
          <w:vanish/>
          <w:sz w:val="16"/>
        </w:rPr>
        <w:t>)</w:t>
      </w:r>
    </w:p>
    <w:p w:rsidR="00697690" w:rsidRDefault="00697690" w:rsidP="005C33E2">
      <w:pPr>
        <w:pStyle w:val="Blocktext"/>
        <w:keepNext/>
        <w:keepLines/>
        <w:widowControl/>
      </w:pPr>
      <w:r>
        <w:t>(1)</w:t>
      </w:r>
      <w:r>
        <w:tab/>
        <w:t>Die "Allgemeinen Bestimmungen für Forschungs- und Entwicklungsverträge der Zuwendungs</w:t>
      </w:r>
      <w:r>
        <w:softHyphen/>
      </w:r>
      <w:r w:rsidRPr="00EF4746">
        <w:rPr>
          <w:spacing w:val="-2"/>
          <w:szCs w:val="22"/>
        </w:rPr>
        <w:t xml:space="preserve">empfänger des Bundesministeriums für Bildung und Forschung (BEBF-AN 98)" und die Anlagen A </w:t>
      </w:r>
      <w:r>
        <w:t>(Vorhabenbeschreibung), B (Gesamtfinanzierungsplan) sind Bestandteile dieses Forschungs- und Entwicklungsvertrages. Bestimmungen der BEBF-AN 98, die auf einen Vertrag auf Kosten</w:t>
      </w:r>
      <w:r>
        <w:softHyphen/>
        <w:t>basis ausgerichtet sind, gelten sinngemäß. Keine Anwendung finden jedoch § 5 Abs. 2 und 3, § 6 und § 19 BEBF-AN 98.</w:t>
      </w:r>
    </w:p>
    <w:p w:rsidR="00697690" w:rsidRDefault="00697690" w:rsidP="00896250">
      <w:pPr>
        <w:tabs>
          <w:tab w:val="left" w:pos="426"/>
          <w:tab w:val="right" w:pos="9216"/>
        </w:tabs>
        <w:spacing w:line="360" w:lineRule="auto"/>
        <w:ind w:left="425" w:hanging="425"/>
        <w:rPr>
          <w:rFonts w:ascii="Arial" w:hAnsi="Arial"/>
          <w:sz w:val="22"/>
        </w:rPr>
      </w:pPr>
      <w:r>
        <w:rPr>
          <w:rFonts w:ascii="Arial" w:hAnsi="Arial"/>
          <w:sz w:val="22"/>
        </w:rPr>
        <w:t>(2)</w:t>
      </w:r>
      <w:r>
        <w:rPr>
          <w:rFonts w:ascii="Arial" w:hAnsi="Arial"/>
          <w:sz w:val="22"/>
        </w:rPr>
        <w:tab/>
        <w:t>Zusätzlich gelten die Anlagen</w:t>
      </w:r>
    </w:p>
    <w:p w:rsidR="00697690" w:rsidRDefault="00697690" w:rsidP="00896250">
      <w:pPr>
        <w:tabs>
          <w:tab w:val="left" w:pos="567"/>
        </w:tabs>
        <w:spacing w:line="360" w:lineRule="auto"/>
        <w:ind w:left="425"/>
        <w:rPr>
          <w:rFonts w:ascii="Arial" w:hAnsi="Arial"/>
          <w:sz w:val="22"/>
        </w:rPr>
      </w:pPr>
      <w:r>
        <w:rPr>
          <w:rFonts w:ascii="Arial" w:hAnsi="Arial"/>
          <w:sz w:val="22"/>
        </w:rPr>
        <w:t>- "Übersicht über Fachinformationszentren und überregionale Informationseinrichtungen",</w:t>
      </w:r>
    </w:p>
    <w:p w:rsidR="00697690" w:rsidRDefault="00697690" w:rsidP="00695AD5">
      <w:pPr>
        <w:tabs>
          <w:tab w:val="left" w:pos="567"/>
        </w:tabs>
        <w:spacing w:after="360" w:line="360" w:lineRule="auto"/>
        <w:ind w:left="425"/>
        <w:rPr>
          <w:rFonts w:ascii="Arial" w:hAnsi="Arial"/>
          <w:sz w:val="22"/>
        </w:rPr>
      </w:pPr>
      <w:r>
        <w:rPr>
          <w:rFonts w:ascii="Arial" w:hAnsi="Arial"/>
          <w:sz w:val="22"/>
        </w:rPr>
        <w:t xml:space="preserve">- Vordruck "Mitteilung des </w:t>
      </w:r>
      <w:r w:rsidR="002F4A2C">
        <w:rPr>
          <w:rFonts w:ascii="Arial" w:hAnsi="Arial"/>
          <w:sz w:val="22"/>
        </w:rPr>
        <w:t>BMEL</w:t>
      </w:r>
      <w:r>
        <w:rPr>
          <w:rFonts w:ascii="Arial" w:hAnsi="Arial"/>
          <w:sz w:val="22"/>
        </w:rPr>
        <w:t>-Kennzeichens bei Schutzrechtsanmeldungen".</w:t>
      </w:r>
    </w:p>
    <w:p w:rsidR="00697690" w:rsidRDefault="00697690" w:rsidP="003B0A0C">
      <w:pPr>
        <w:widowControl/>
        <w:tabs>
          <w:tab w:val="left" w:pos="426"/>
          <w:tab w:val="right" w:pos="9216"/>
        </w:tabs>
        <w:spacing w:line="360" w:lineRule="auto"/>
        <w:ind w:left="425"/>
        <w:rPr>
          <w:rFonts w:ascii="Arial" w:hAnsi="Arial"/>
          <w:vanish/>
          <w:sz w:val="18"/>
        </w:rPr>
      </w:pPr>
      <w:r>
        <w:rPr>
          <w:rFonts w:ascii="Arial" w:hAnsi="Arial"/>
          <w:b/>
          <w:vanish/>
          <w:sz w:val="18"/>
        </w:rPr>
        <w:t>(Alternativformulierung)</w:t>
      </w:r>
    </w:p>
    <w:p w:rsidR="00697690" w:rsidRDefault="00697690" w:rsidP="00EA66E9">
      <w:pPr>
        <w:tabs>
          <w:tab w:val="left" w:pos="4320"/>
          <w:tab w:val="right" w:pos="9216"/>
        </w:tabs>
        <w:spacing w:line="360" w:lineRule="auto"/>
        <w:jc w:val="center"/>
        <w:rPr>
          <w:rFonts w:ascii="Arial" w:hAnsi="Arial"/>
          <w:sz w:val="22"/>
          <w:u w:val="single"/>
        </w:rPr>
      </w:pPr>
      <w:r>
        <w:rPr>
          <w:rFonts w:ascii="Arial" w:hAnsi="Arial"/>
          <w:sz w:val="22"/>
        </w:rPr>
        <w:t>§ 6</w:t>
      </w:r>
      <w:r>
        <w:rPr>
          <w:rFonts w:ascii="Arial" w:hAnsi="Arial"/>
          <w:sz w:val="22"/>
        </w:rPr>
        <w:br/>
      </w:r>
      <w:r>
        <w:rPr>
          <w:rFonts w:ascii="Arial" w:hAnsi="Arial"/>
          <w:sz w:val="22"/>
          <w:u w:val="single"/>
        </w:rPr>
        <w:t>Vertragsbestandteile</w:t>
      </w:r>
    </w:p>
    <w:p w:rsidR="00697690" w:rsidRDefault="00697690" w:rsidP="003913F8">
      <w:pPr>
        <w:tabs>
          <w:tab w:val="left" w:pos="4320"/>
          <w:tab w:val="right" w:pos="9216"/>
        </w:tabs>
        <w:jc w:val="center"/>
        <w:rPr>
          <w:rFonts w:ascii="Arial" w:hAnsi="Arial"/>
          <w:sz w:val="22"/>
        </w:rPr>
      </w:pPr>
    </w:p>
    <w:p w:rsidR="00697690" w:rsidRPr="003913F8" w:rsidRDefault="00697690" w:rsidP="00EA66E9">
      <w:pPr>
        <w:tabs>
          <w:tab w:val="left" w:pos="426"/>
          <w:tab w:val="right" w:pos="9216"/>
        </w:tabs>
        <w:spacing w:line="360" w:lineRule="auto"/>
        <w:ind w:left="426" w:right="-144"/>
        <w:rPr>
          <w:rFonts w:ascii="Arial" w:hAnsi="Arial"/>
          <w:vanish/>
          <w:sz w:val="18"/>
          <w:szCs w:val="18"/>
        </w:rPr>
      </w:pPr>
      <w:r>
        <w:rPr>
          <w:rFonts w:ascii="Arial" w:hAnsi="Arial"/>
          <w:b/>
          <w:vanish/>
          <w:sz w:val="16"/>
        </w:rPr>
        <w:t xml:space="preserve">(Gilt nur für FuE-Verträge der ZE des </w:t>
      </w:r>
      <w:r w:rsidR="002F4A2C">
        <w:rPr>
          <w:rFonts w:ascii="Arial" w:hAnsi="Arial"/>
          <w:b/>
          <w:vanish/>
          <w:sz w:val="16"/>
        </w:rPr>
        <w:t>BMEL</w:t>
      </w:r>
      <w:r>
        <w:rPr>
          <w:rFonts w:ascii="Arial" w:hAnsi="Arial"/>
          <w:b/>
          <w:vanish/>
          <w:sz w:val="16"/>
        </w:rPr>
        <w:t>)</w:t>
      </w:r>
    </w:p>
    <w:p w:rsidR="00697690" w:rsidRDefault="00697690" w:rsidP="00EA66E9">
      <w:pPr>
        <w:tabs>
          <w:tab w:val="left" w:pos="426"/>
        </w:tabs>
        <w:spacing w:line="360" w:lineRule="auto"/>
        <w:ind w:left="425" w:right="-142" w:hanging="425"/>
        <w:rPr>
          <w:rFonts w:ascii="Arial" w:hAnsi="Arial"/>
          <w:sz w:val="22"/>
        </w:rPr>
      </w:pPr>
      <w:r>
        <w:rPr>
          <w:rFonts w:ascii="Arial" w:hAnsi="Arial"/>
          <w:sz w:val="22"/>
        </w:rPr>
        <w:t>(1)</w:t>
      </w:r>
      <w:r>
        <w:rPr>
          <w:rFonts w:ascii="Arial" w:hAnsi="Arial"/>
          <w:sz w:val="22"/>
        </w:rPr>
        <w:tab/>
        <w:t>Die "Allgemeinen Bestimmungen für Forschungs- und Entwicklungsverträge der Zuwendungs</w:t>
      </w:r>
      <w:r>
        <w:rPr>
          <w:rFonts w:ascii="Arial" w:hAnsi="Arial"/>
          <w:sz w:val="22"/>
        </w:rPr>
        <w:softHyphen/>
        <w:t>empfänger des Bundesministeriums für Bildung und Forschung (BEBF-ZE 98)" und die Anla</w:t>
      </w:r>
      <w:r w:rsidR="001F5C34">
        <w:rPr>
          <w:rFonts w:ascii="Arial" w:hAnsi="Arial"/>
          <w:sz w:val="22"/>
        </w:rPr>
        <w:softHyphen/>
      </w:r>
      <w:r>
        <w:rPr>
          <w:rFonts w:ascii="Arial" w:hAnsi="Arial"/>
          <w:sz w:val="22"/>
        </w:rPr>
        <w:t>gen A (Vorhabenbeschreibung), B (Gesamtfinanzierungsplan) und C (Liste der nach dem Ge</w:t>
      </w:r>
      <w:r w:rsidR="001F5C34">
        <w:rPr>
          <w:rFonts w:ascii="Arial" w:hAnsi="Arial"/>
          <w:sz w:val="22"/>
        </w:rPr>
        <w:softHyphen/>
      </w:r>
      <w:r>
        <w:rPr>
          <w:rFonts w:ascii="Arial" w:hAnsi="Arial"/>
          <w:sz w:val="22"/>
        </w:rPr>
        <w:t>samtfinanzierungsplan vorgesehenen vorhabenspezifischen Geräte und sonstigen Gebrauchs</w:t>
      </w:r>
      <w:r w:rsidR="001F5C34">
        <w:rPr>
          <w:rFonts w:ascii="Arial" w:hAnsi="Arial"/>
          <w:sz w:val="22"/>
        </w:rPr>
        <w:softHyphen/>
      </w:r>
      <w:r>
        <w:rPr>
          <w:rFonts w:ascii="Arial" w:hAnsi="Arial"/>
          <w:sz w:val="22"/>
        </w:rPr>
        <w:t>gegenstände) sind Bestandteile dieses Forschungs- und Entwicklungsvertrages. Bestimmungen der BEBF-ZE 98, die auf einen Vertrag auf Kostenbasis ausgerichtet sind, gelten sinngemäß. Keine Anwendung finden jedoch § 5 Abs. 2 und 3, § 6 und § 19 BEBF-ZE 98.</w:t>
      </w:r>
    </w:p>
    <w:p w:rsidR="00697690" w:rsidRDefault="00697690" w:rsidP="00EA66E9">
      <w:pPr>
        <w:tabs>
          <w:tab w:val="left" w:pos="4320"/>
          <w:tab w:val="right" w:pos="9216"/>
        </w:tabs>
        <w:spacing w:line="360" w:lineRule="auto"/>
        <w:rPr>
          <w:rFonts w:ascii="Arial" w:hAnsi="Arial"/>
          <w:sz w:val="22"/>
        </w:rPr>
      </w:pPr>
    </w:p>
    <w:p w:rsidR="00697690" w:rsidRDefault="00697690" w:rsidP="00EA66E9">
      <w:pPr>
        <w:tabs>
          <w:tab w:val="left" w:pos="426"/>
          <w:tab w:val="right" w:pos="9216"/>
        </w:tabs>
        <w:spacing w:line="360" w:lineRule="auto"/>
        <w:ind w:left="425" w:right="-142"/>
        <w:rPr>
          <w:rFonts w:ascii="Arial" w:hAnsi="Arial"/>
          <w:vanish/>
          <w:sz w:val="22"/>
        </w:rPr>
      </w:pPr>
      <w:r>
        <w:rPr>
          <w:rFonts w:ascii="Arial" w:hAnsi="Arial"/>
          <w:b/>
          <w:vanish/>
          <w:sz w:val="16"/>
        </w:rPr>
        <w:t xml:space="preserve">(Gilt nur für FuE-Verträge der AN des </w:t>
      </w:r>
      <w:r w:rsidR="002F4A2C">
        <w:rPr>
          <w:rFonts w:ascii="Arial" w:hAnsi="Arial"/>
          <w:b/>
          <w:vanish/>
          <w:sz w:val="16"/>
        </w:rPr>
        <w:t>BMEL</w:t>
      </w:r>
      <w:r>
        <w:rPr>
          <w:rFonts w:ascii="Arial" w:hAnsi="Arial"/>
          <w:b/>
          <w:vanish/>
          <w:sz w:val="16"/>
        </w:rPr>
        <w:t>)</w:t>
      </w:r>
    </w:p>
    <w:p w:rsidR="00697690" w:rsidRDefault="00697690" w:rsidP="00EA66E9">
      <w:pPr>
        <w:tabs>
          <w:tab w:val="left" w:pos="426"/>
        </w:tabs>
        <w:spacing w:line="360" w:lineRule="auto"/>
        <w:ind w:left="425" w:right="-142" w:hanging="425"/>
        <w:rPr>
          <w:rFonts w:ascii="Arial" w:hAnsi="Arial"/>
          <w:sz w:val="22"/>
        </w:rPr>
      </w:pPr>
      <w:r>
        <w:rPr>
          <w:rFonts w:ascii="Arial" w:hAnsi="Arial"/>
          <w:sz w:val="22"/>
        </w:rPr>
        <w:t>(1)</w:t>
      </w:r>
      <w:r>
        <w:rPr>
          <w:rFonts w:ascii="Arial" w:hAnsi="Arial"/>
          <w:sz w:val="22"/>
        </w:rPr>
        <w:tab/>
        <w:t>Die "Allgemeinen Bestimmungen für Forschungs- und Entwicklungsverträge der Auftragnehmer des Bundesministeriums für Bildung und Forschung (BEBF-AN 98)" und die Anlagen A (Vorha</w:t>
      </w:r>
      <w:r w:rsidR="001F5C34">
        <w:rPr>
          <w:rFonts w:ascii="Arial" w:hAnsi="Arial"/>
          <w:sz w:val="22"/>
        </w:rPr>
        <w:softHyphen/>
      </w:r>
      <w:r>
        <w:rPr>
          <w:rFonts w:ascii="Arial" w:hAnsi="Arial"/>
          <w:sz w:val="22"/>
        </w:rPr>
        <w:t>benbeschreibung), B (Gesamtfinanzierungsplan) und C (Liste der nach dem Gesamtfinanzie</w:t>
      </w:r>
      <w:r w:rsidR="001F5C34">
        <w:rPr>
          <w:rFonts w:ascii="Arial" w:hAnsi="Arial"/>
          <w:sz w:val="22"/>
        </w:rPr>
        <w:softHyphen/>
      </w:r>
      <w:r>
        <w:rPr>
          <w:rFonts w:ascii="Arial" w:hAnsi="Arial"/>
          <w:sz w:val="22"/>
        </w:rPr>
        <w:t xml:space="preserve">rungsplan vorgesehenen vorhabenspezifischen Geräte und sonstigen Gebrauchsgegenstände) sind Bestandteile dieses Forschungs- und Entwicklungsvertrages. Bestimmungen der BEBF-AN 98, die auf einen Vertrag auf Kostenbasis ausgerichtet sind, gelten sinngemäß. Keine </w:t>
      </w:r>
      <w:r>
        <w:rPr>
          <w:rFonts w:ascii="Arial" w:hAnsi="Arial"/>
          <w:spacing w:val="-2"/>
          <w:sz w:val="22"/>
        </w:rPr>
        <w:t>An</w:t>
      </w:r>
      <w:r w:rsidR="0080159C">
        <w:rPr>
          <w:rFonts w:ascii="Arial" w:hAnsi="Arial"/>
          <w:spacing w:val="-2"/>
          <w:sz w:val="22"/>
        </w:rPr>
        <w:softHyphen/>
      </w:r>
      <w:r>
        <w:rPr>
          <w:rFonts w:ascii="Arial" w:hAnsi="Arial"/>
          <w:spacing w:val="-2"/>
          <w:sz w:val="22"/>
        </w:rPr>
        <w:t>wendung finden jedoch § 5 Abs. 2 und 3, § 6 und § 19 BEBF-AN 98.</w:t>
      </w:r>
    </w:p>
    <w:p w:rsidR="00697690" w:rsidRDefault="00697690" w:rsidP="00EA66E9">
      <w:pPr>
        <w:tabs>
          <w:tab w:val="left" w:pos="4320"/>
          <w:tab w:val="right" w:pos="9216"/>
        </w:tabs>
        <w:spacing w:line="360" w:lineRule="auto"/>
        <w:rPr>
          <w:rFonts w:ascii="Arial" w:hAnsi="Arial"/>
          <w:sz w:val="22"/>
        </w:rPr>
      </w:pPr>
    </w:p>
    <w:p w:rsidR="00697690" w:rsidRDefault="00697690" w:rsidP="00EA66E9">
      <w:pPr>
        <w:tabs>
          <w:tab w:val="left" w:pos="426"/>
          <w:tab w:val="right" w:pos="9216"/>
        </w:tabs>
        <w:spacing w:line="360" w:lineRule="auto"/>
        <w:ind w:left="426" w:right="-144" w:hanging="426"/>
        <w:rPr>
          <w:rFonts w:ascii="Arial" w:hAnsi="Arial"/>
          <w:sz w:val="22"/>
        </w:rPr>
      </w:pPr>
      <w:r>
        <w:rPr>
          <w:rFonts w:ascii="Arial" w:hAnsi="Arial"/>
          <w:sz w:val="22"/>
        </w:rPr>
        <w:t>(2)</w:t>
      </w:r>
      <w:r>
        <w:rPr>
          <w:rFonts w:ascii="Arial" w:hAnsi="Arial"/>
          <w:sz w:val="22"/>
        </w:rPr>
        <w:tab/>
        <w:t>Zusätzlich gelten die Anlagen</w:t>
      </w:r>
    </w:p>
    <w:p w:rsidR="00697690" w:rsidRDefault="00697690" w:rsidP="00EA66E9">
      <w:pPr>
        <w:tabs>
          <w:tab w:val="left" w:pos="567"/>
          <w:tab w:val="right" w:pos="9216"/>
        </w:tabs>
        <w:spacing w:line="360" w:lineRule="auto"/>
        <w:ind w:left="567" w:hanging="288"/>
        <w:rPr>
          <w:rFonts w:ascii="Arial" w:hAnsi="Arial"/>
          <w:sz w:val="22"/>
        </w:rPr>
      </w:pPr>
      <w:r>
        <w:rPr>
          <w:rFonts w:ascii="Arial" w:hAnsi="Arial"/>
          <w:sz w:val="22"/>
        </w:rPr>
        <w:t>- "Übersicht über Fachinformationszentren und überregionale Informationseinrichtungen",</w:t>
      </w:r>
    </w:p>
    <w:p w:rsidR="00697690" w:rsidRDefault="00697690" w:rsidP="00EA66E9">
      <w:pPr>
        <w:tabs>
          <w:tab w:val="left" w:pos="567"/>
          <w:tab w:val="right" w:pos="9216"/>
        </w:tabs>
        <w:spacing w:after="360" w:line="360" w:lineRule="auto"/>
        <w:ind w:left="567" w:hanging="289"/>
        <w:rPr>
          <w:rFonts w:ascii="Arial" w:hAnsi="Arial"/>
          <w:sz w:val="22"/>
        </w:rPr>
      </w:pPr>
      <w:r>
        <w:rPr>
          <w:rFonts w:ascii="Arial" w:hAnsi="Arial"/>
          <w:sz w:val="22"/>
        </w:rPr>
        <w:t xml:space="preserve">- Vordruck "Mitteilung des </w:t>
      </w:r>
      <w:r w:rsidR="002F4A2C">
        <w:rPr>
          <w:rFonts w:ascii="Arial" w:hAnsi="Arial"/>
          <w:sz w:val="22"/>
        </w:rPr>
        <w:t>BMEL</w:t>
      </w:r>
      <w:r>
        <w:rPr>
          <w:rFonts w:ascii="Arial" w:hAnsi="Arial"/>
          <w:sz w:val="22"/>
        </w:rPr>
        <w:t>-Kennzeichens bei Schutzrechtsanmeldungen".</w:t>
      </w:r>
    </w:p>
    <w:p w:rsidR="00697690" w:rsidRDefault="00697690" w:rsidP="00695AD5">
      <w:pPr>
        <w:pStyle w:val="berschrift1"/>
        <w:keepNext w:val="0"/>
        <w:spacing w:before="0" w:after="0"/>
        <w:jc w:val="center"/>
        <w:rPr>
          <w:b w:val="0"/>
          <w:sz w:val="22"/>
        </w:rPr>
      </w:pPr>
      <w:bookmarkStart w:id="38" w:name="_Ref437397088"/>
      <w:r>
        <w:rPr>
          <w:b w:val="0"/>
          <w:sz w:val="22"/>
        </w:rPr>
        <w:t>§ 6a</w:t>
      </w:r>
      <w:bookmarkEnd w:id="38"/>
    </w:p>
    <w:p w:rsidR="00697690" w:rsidRDefault="00697690" w:rsidP="00EA66E9">
      <w:pPr>
        <w:tabs>
          <w:tab w:val="left" w:pos="4320"/>
          <w:tab w:val="right" w:pos="9216"/>
        </w:tabs>
        <w:spacing w:line="360" w:lineRule="auto"/>
        <w:jc w:val="center"/>
        <w:rPr>
          <w:rFonts w:ascii="Arial" w:hAnsi="Arial"/>
          <w:sz w:val="22"/>
        </w:rPr>
      </w:pPr>
      <w:r>
        <w:rPr>
          <w:rFonts w:ascii="Arial" w:hAnsi="Arial"/>
          <w:sz w:val="22"/>
          <w:u w:val="single"/>
        </w:rPr>
        <w:t>Sonstige Vereinbarungen</w:t>
      </w:r>
    </w:p>
    <w:p w:rsidR="00697690" w:rsidRDefault="00697690" w:rsidP="003913F8">
      <w:pPr>
        <w:tabs>
          <w:tab w:val="left" w:pos="4320"/>
          <w:tab w:val="right" w:pos="9216"/>
        </w:tabs>
        <w:rPr>
          <w:rFonts w:ascii="Arial" w:hAnsi="Arial"/>
          <w:b/>
          <w:sz w:val="18"/>
        </w:rPr>
      </w:pPr>
    </w:p>
    <w:p w:rsidR="00697690" w:rsidRDefault="00697690" w:rsidP="00EA66E9">
      <w:pPr>
        <w:tabs>
          <w:tab w:val="left" w:pos="4320"/>
          <w:tab w:val="right" w:pos="9216"/>
        </w:tabs>
        <w:spacing w:line="360" w:lineRule="auto"/>
        <w:rPr>
          <w:rFonts w:ascii="Arial" w:hAnsi="Arial"/>
          <w:vanish/>
          <w:sz w:val="18"/>
        </w:rPr>
      </w:pPr>
      <w:r>
        <w:rPr>
          <w:rFonts w:ascii="Arial" w:hAnsi="Arial"/>
          <w:b/>
          <w:vanish/>
          <w:sz w:val="18"/>
        </w:rPr>
        <w:t>(Gilt nur in Verbindung mit § 6 - Alternativformulierung Ausgaben)</w:t>
      </w:r>
    </w:p>
    <w:p w:rsidR="00697690" w:rsidRDefault="00697690" w:rsidP="00EA66E9">
      <w:pPr>
        <w:tabs>
          <w:tab w:val="left" w:pos="4320"/>
          <w:tab w:val="right" w:pos="9216"/>
        </w:tabs>
        <w:spacing w:after="240" w:line="360" w:lineRule="auto"/>
        <w:rPr>
          <w:rFonts w:ascii="Arial" w:hAnsi="Arial"/>
          <w:sz w:val="22"/>
        </w:rPr>
      </w:pPr>
      <w:r>
        <w:rPr>
          <w:rFonts w:ascii="Arial" w:hAnsi="Arial"/>
          <w:sz w:val="22"/>
        </w:rPr>
        <w:t>Geräte und sonstige Gebrauchsgegenstände sind vom AN nur für den Vorhabenzweck zu ver</w:t>
      </w:r>
      <w:r>
        <w:rPr>
          <w:rFonts w:ascii="Arial" w:hAnsi="Arial"/>
          <w:sz w:val="22"/>
        </w:rPr>
        <w:softHyphen/>
        <w:t>wenden und sorgfältig zu behandeln. Der AN haftet für Vernichtung, Beschädigung, Verlust oder sonstiges Abhandenkommen.</w:t>
      </w:r>
    </w:p>
    <w:p w:rsidR="00697690" w:rsidRDefault="00697690" w:rsidP="00EA66E9">
      <w:pPr>
        <w:pStyle w:val="Textkrper"/>
        <w:keepNext w:val="0"/>
        <w:keepLines w:val="0"/>
        <w:widowControl w:val="0"/>
        <w:spacing w:after="320"/>
      </w:pPr>
      <w:r>
        <w:t>Abweichungen von der Liste der Gegenstände bedürfen der vorherigen schriftlichen Zustimmung des AG.</w:t>
      </w:r>
    </w:p>
    <w:p w:rsidR="00697690" w:rsidRDefault="00697690" w:rsidP="00EA66E9">
      <w:pPr>
        <w:tabs>
          <w:tab w:val="left" w:pos="4320"/>
          <w:tab w:val="right" w:pos="9216"/>
        </w:tabs>
        <w:spacing w:line="360" w:lineRule="auto"/>
        <w:rPr>
          <w:rFonts w:ascii="Arial" w:hAnsi="Arial"/>
          <w:sz w:val="22"/>
        </w:rPr>
      </w:pPr>
      <w:r>
        <w:rPr>
          <w:rFonts w:ascii="Arial" w:hAnsi="Arial"/>
          <w:sz w:val="22"/>
        </w:rPr>
        <w:t>Der AN darf Verpflichtungs- und Verfügungsgeschäfte über die Gegenstände nur mit vorheriger schriftlicher Zustimmung des AG eingehen.</w:t>
      </w:r>
    </w:p>
    <w:p w:rsidR="00697690" w:rsidRDefault="00697690" w:rsidP="00EA66E9">
      <w:pPr>
        <w:tabs>
          <w:tab w:val="left" w:pos="4320"/>
          <w:tab w:val="right" w:pos="9216"/>
        </w:tabs>
        <w:spacing w:line="360" w:lineRule="auto"/>
        <w:rPr>
          <w:rFonts w:ascii="Arial" w:hAnsi="Arial"/>
          <w:sz w:val="22"/>
        </w:rPr>
      </w:pPr>
    </w:p>
    <w:p w:rsidR="00697690" w:rsidRDefault="00697690" w:rsidP="00EA66E9">
      <w:pPr>
        <w:tabs>
          <w:tab w:val="left" w:pos="4320"/>
          <w:tab w:val="right" w:pos="9216"/>
        </w:tabs>
        <w:spacing w:line="360" w:lineRule="auto"/>
        <w:rPr>
          <w:rFonts w:ascii="Arial" w:hAnsi="Arial"/>
          <w:sz w:val="22"/>
        </w:rPr>
      </w:pPr>
      <w:r>
        <w:rPr>
          <w:rFonts w:ascii="Arial" w:hAnsi="Arial"/>
          <w:sz w:val="22"/>
        </w:rPr>
        <w:t>Sind die Gegenstände nicht mehr zur Verwirklichung des Vorhabenzwecks erforderlich, ist der AN auf Verlangen des AG verpflichtet,</w:t>
      </w:r>
    </w:p>
    <w:p w:rsidR="00697690" w:rsidRDefault="00697690" w:rsidP="00EA66E9">
      <w:pPr>
        <w:tabs>
          <w:tab w:val="left" w:pos="4320"/>
          <w:tab w:val="right" w:pos="9216"/>
        </w:tabs>
        <w:spacing w:line="360" w:lineRule="auto"/>
        <w:rPr>
          <w:rFonts w:ascii="Arial" w:hAnsi="Arial"/>
          <w:sz w:val="22"/>
        </w:rPr>
      </w:pPr>
    </w:p>
    <w:p w:rsidR="00697690" w:rsidRDefault="00697690" w:rsidP="00EA66E9">
      <w:pPr>
        <w:tabs>
          <w:tab w:val="left" w:pos="4320"/>
          <w:tab w:val="right" w:pos="9216"/>
        </w:tabs>
        <w:spacing w:line="360" w:lineRule="auto"/>
        <w:ind w:left="284" w:hanging="284"/>
        <w:rPr>
          <w:rFonts w:ascii="Arial" w:hAnsi="Arial"/>
          <w:sz w:val="22"/>
        </w:rPr>
      </w:pPr>
      <w:r>
        <w:rPr>
          <w:rFonts w:ascii="Arial" w:hAnsi="Arial"/>
          <w:sz w:val="22"/>
        </w:rPr>
        <w:t>a) nach näherer Vereinbarung einen Wertausgleich an den AG zu leisten oder</w:t>
      </w:r>
    </w:p>
    <w:p w:rsidR="00697690" w:rsidRDefault="00697690" w:rsidP="00EA66E9">
      <w:pPr>
        <w:tabs>
          <w:tab w:val="left" w:pos="4320"/>
          <w:tab w:val="right" w:pos="9216"/>
        </w:tabs>
        <w:spacing w:line="360" w:lineRule="auto"/>
        <w:ind w:left="432" w:hanging="432"/>
        <w:rPr>
          <w:rFonts w:ascii="Arial" w:hAnsi="Arial"/>
          <w:sz w:val="22"/>
        </w:rPr>
      </w:pPr>
    </w:p>
    <w:p w:rsidR="00697690" w:rsidRDefault="00697690" w:rsidP="001F5B50">
      <w:pPr>
        <w:spacing w:line="360" w:lineRule="auto"/>
        <w:ind w:left="255" w:hanging="255"/>
        <w:rPr>
          <w:rFonts w:ascii="Arial" w:hAnsi="Arial"/>
          <w:sz w:val="22"/>
        </w:rPr>
      </w:pPr>
      <w:r>
        <w:rPr>
          <w:rFonts w:ascii="Arial" w:hAnsi="Arial"/>
          <w:sz w:val="22"/>
        </w:rPr>
        <w:t>b) die Gegenstände nach Absprache mit dem AG zu veräußern und den Erlös an den AG abzu</w:t>
      </w:r>
      <w:r>
        <w:rPr>
          <w:rFonts w:ascii="Arial" w:hAnsi="Arial"/>
          <w:sz w:val="22"/>
        </w:rPr>
        <w:softHyphen/>
        <w:t>führen.</w:t>
      </w:r>
    </w:p>
    <w:p w:rsidR="00697690" w:rsidRDefault="00697690" w:rsidP="00EA66E9">
      <w:pPr>
        <w:tabs>
          <w:tab w:val="left" w:pos="4320"/>
          <w:tab w:val="right" w:pos="9216"/>
        </w:tabs>
        <w:spacing w:line="360" w:lineRule="auto"/>
        <w:rPr>
          <w:rFonts w:ascii="Arial" w:hAnsi="Arial"/>
          <w:sz w:val="22"/>
        </w:rPr>
      </w:pPr>
    </w:p>
    <w:p w:rsidR="00697690" w:rsidRDefault="00697690" w:rsidP="00AD7D91">
      <w:pPr>
        <w:pStyle w:val="Textkrper"/>
        <w:keepNext w:val="0"/>
        <w:keepLines w:val="0"/>
        <w:widowControl w:val="0"/>
        <w:spacing w:after="480"/>
      </w:pPr>
      <w:r>
        <w:t>Kommt eine Einigung über den Wertausgleich oder den zu erzielenden Erlös nicht zustande, kann der AG vom AN verlangen, dass die Gegenstände frei von Rechten Dritter unentgeltlich an den AG oder einen von ihm bestimmten Dritten übereignet und herausgegeben werden.</w:t>
      </w:r>
    </w:p>
    <w:p w:rsidR="00697690" w:rsidRDefault="00697690" w:rsidP="00EA66E9">
      <w:pPr>
        <w:pStyle w:val="berschrift1"/>
        <w:keepNext w:val="0"/>
        <w:jc w:val="center"/>
        <w:rPr>
          <w:b w:val="0"/>
          <w:sz w:val="22"/>
        </w:rPr>
      </w:pPr>
      <w:bookmarkStart w:id="39" w:name="_Ref437397097"/>
      <w:r>
        <w:rPr>
          <w:b w:val="0"/>
          <w:sz w:val="22"/>
        </w:rPr>
        <w:lastRenderedPageBreak/>
        <w:t>§ 7</w:t>
      </w:r>
      <w:bookmarkEnd w:id="39"/>
    </w:p>
    <w:p w:rsidR="00697690" w:rsidRDefault="00697690" w:rsidP="003B0A0C">
      <w:pPr>
        <w:tabs>
          <w:tab w:val="left" w:pos="4320"/>
          <w:tab w:val="right" w:pos="9216"/>
        </w:tabs>
        <w:spacing w:after="360" w:line="360" w:lineRule="auto"/>
        <w:jc w:val="center"/>
        <w:rPr>
          <w:rFonts w:ascii="Arial" w:hAnsi="Arial"/>
          <w:sz w:val="22"/>
        </w:rPr>
      </w:pPr>
      <w:r>
        <w:rPr>
          <w:rFonts w:ascii="Arial" w:hAnsi="Arial"/>
          <w:sz w:val="22"/>
          <w:u w:val="single"/>
        </w:rPr>
        <w:t>Gerichtsstand</w:t>
      </w:r>
    </w:p>
    <w:p w:rsidR="00697690" w:rsidRDefault="00697690" w:rsidP="00EA66E9">
      <w:pPr>
        <w:tabs>
          <w:tab w:val="right" w:pos="9216"/>
        </w:tabs>
        <w:spacing w:after="600" w:line="360" w:lineRule="auto"/>
        <w:rPr>
          <w:rFonts w:ascii="Arial" w:hAnsi="Arial"/>
          <w:sz w:val="22"/>
        </w:rPr>
      </w:pPr>
      <w:r>
        <w:rPr>
          <w:rFonts w:ascii="Arial" w:hAnsi="Arial"/>
          <w:sz w:val="22"/>
        </w:rPr>
        <w:t xml:space="preserve">Gerichtsstand ist </w:t>
      </w:r>
      <w:r w:rsidR="000B1CBF">
        <w:fldChar w:fldCharType="begin"/>
      </w:r>
      <w:r w:rsidR="000B1CBF">
        <w:fldChar w:fldCharType="end"/>
      </w:r>
      <w:r>
        <w:rPr>
          <w:rFonts w:ascii="Arial" w:hAnsi="Arial"/>
          <w:sz w:val="22"/>
        </w:rPr>
        <w:tab/>
      </w:r>
      <w:r>
        <w:rPr>
          <w:rStyle w:val="Funotenzeichen"/>
          <w:rFonts w:ascii="Arial" w:hAnsi="Arial"/>
          <w:b/>
          <w:sz w:val="16"/>
        </w:rPr>
        <w:footnoteReference w:customMarkFollows="1" w:id="2"/>
        <w:t xml:space="preserve">3) </w:t>
      </w:r>
    </w:p>
    <w:p w:rsidR="00697690" w:rsidRDefault="00697690" w:rsidP="00EA66E9">
      <w:pPr>
        <w:pStyle w:val="berschrift1"/>
        <w:keepNext w:val="0"/>
        <w:jc w:val="center"/>
        <w:rPr>
          <w:b w:val="0"/>
          <w:sz w:val="22"/>
        </w:rPr>
      </w:pPr>
      <w:bookmarkStart w:id="40" w:name="_Ref437397103"/>
      <w:r>
        <w:rPr>
          <w:b w:val="0"/>
          <w:sz w:val="22"/>
        </w:rPr>
        <w:t>§ 8</w:t>
      </w:r>
      <w:bookmarkEnd w:id="40"/>
    </w:p>
    <w:p w:rsidR="00697690" w:rsidRDefault="00697690" w:rsidP="003B0A0C">
      <w:pPr>
        <w:tabs>
          <w:tab w:val="left" w:pos="4320"/>
          <w:tab w:val="right" w:pos="9216"/>
        </w:tabs>
        <w:spacing w:after="360" w:line="360" w:lineRule="auto"/>
        <w:jc w:val="center"/>
        <w:rPr>
          <w:rFonts w:ascii="Arial" w:hAnsi="Arial"/>
          <w:sz w:val="22"/>
        </w:rPr>
      </w:pPr>
      <w:r>
        <w:rPr>
          <w:rFonts w:ascii="Arial" w:hAnsi="Arial"/>
          <w:sz w:val="22"/>
          <w:u w:val="single"/>
        </w:rPr>
        <w:t>Inkrafttreten</w:t>
      </w:r>
    </w:p>
    <w:p w:rsidR="00697690" w:rsidRDefault="00697690" w:rsidP="00EA66E9">
      <w:pPr>
        <w:tabs>
          <w:tab w:val="right" w:pos="9216"/>
        </w:tabs>
        <w:spacing w:after="1200" w:line="360" w:lineRule="auto"/>
        <w:rPr>
          <w:rFonts w:ascii="Arial" w:hAnsi="Arial"/>
          <w:sz w:val="22"/>
        </w:rPr>
      </w:pPr>
      <w:r>
        <w:rPr>
          <w:rFonts w:ascii="Arial" w:hAnsi="Arial"/>
          <w:sz w:val="22"/>
        </w:rPr>
        <w:t xml:space="preserve">Der Forschungs- und Entwicklungsvertrag tritt mit Wirkung vom  </w:t>
      </w:r>
      <w:bookmarkStart w:id="41" w:name="Datum_Vertragsbegin"/>
      <w:r w:rsidR="000B1CBF">
        <w:fldChar w:fldCharType="begin"/>
      </w:r>
      <w:r w:rsidR="000B1CBF">
        <w:fldChar w:fldCharType="end"/>
      </w:r>
      <w:r>
        <w:rPr>
          <w:rFonts w:ascii="Arial" w:hAnsi="Arial"/>
          <w:vanish/>
          <w:sz w:val="22"/>
        </w:rPr>
        <w:t> </w:t>
      </w:r>
      <w:r w:rsidR="006B4047" w:rsidRPr="006B4047">
        <w:rPr>
          <w:rFonts w:ascii="Arial" w:hAnsi="Arial"/>
          <w:sz w:val="22"/>
        </w:rPr>
        <w:t>……………………….</w:t>
      </w:r>
      <w:r w:rsidRPr="006B4047">
        <w:rPr>
          <w:rFonts w:ascii="Arial" w:hAnsi="Arial"/>
          <w:sz w:val="22"/>
        </w:rPr>
        <w:t> </w:t>
      </w:r>
      <w:bookmarkEnd w:id="41"/>
      <w:r>
        <w:rPr>
          <w:rFonts w:ascii="Arial" w:hAnsi="Arial"/>
          <w:sz w:val="22"/>
        </w:rPr>
        <w:t xml:space="preserve"> </w:t>
      </w:r>
      <w:r>
        <w:rPr>
          <w:rFonts w:ascii="Arial" w:hAnsi="Arial"/>
          <w:vanish/>
          <w:sz w:val="22"/>
        </w:rPr>
        <w:br/>
      </w:r>
      <w:r>
        <w:rPr>
          <w:rFonts w:ascii="Arial" w:hAnsi="Arial"/>
          <w:sz w:val="22"/>
        </w:rPr>
        <w:t>in Kraft.</w:t>
      </w:r>
      <w:r>
        <w:rPr>
          <w:rFonts w:ascii="Arial" w:hAnsi="Arial"/>
          <w:sz w:val="22"/>
        </w:rPr>
        <w:tab/>
      </w:r>
      <w:r>
        <w:rPr>
          <w:rStyle w:val="Funotenzeichen"/>
          <w:rFonts w:ascii="Arial" w:hAnsi="Arial"/>
          <w:b/>
          <w:sz w:val="16"/>
        </w:rPr>
        <w:footnoteReference w:customMarkFollows="1" w:id="3"/>
        <w:t>4)</w:t>
      </w:r>
      <w:r>
        <w:rPr>
          <w:rStyle w:val="Funotenzeichen"/>
        </w:rPr>
        <w:t xml:space="preserve"> </w:t>
      </w:r>
    </w:p>
    <w:p w:rsidR="00697690" w:rsidRDefault="000B1CBF" w:rsidP="00EA66E9">
      <w:pPr>
        <w:tabs>
          <w:tab w:val="left" w:pos="6096"/>
          <w:tab w:val="right" w:pos="9216"/>
        </w:tabs>
        <w:spacing w:after="600" w:line="360" w:lineRule="auto"/>
        <w:rPr>
          <w:rFonts w:ascii="Arial" w:hAnsi="Arial"/>
          <w:sz w:val="22"/>
        </w:rPr>
      </w:pPr>
      <w:r>
        <w:fldChar w:fldCharType="begin"/>
      </w:r>
      <w:r>
        <w:fldChar w:fldCharType="end"/>
      </w:r>
      <w:r w:rsidR="006B4047">
        <w:t>……………….</w:t>
      </w:r>
      <w:r w:rsidR="00697690">
        <w:rPr>
          <w:rFonts w:ascii="Arial" w:hAnsi="Arial"/>
          <w:sz w:val="22"/>
        </w:rPr>
        <w:t xml:space="preserve">, den </w:t>
      </w:r>
      <w:r>
        <w:fldChar w:fldCharType="begin"/>
      </w:r>
      <w:r>
        <w:fldChar w:fldCharType="end"/>
      </w:r>
      <w:r w:rsidR="00697690">
        <w:rPr>
          <w:rFonts w:ascii="Arial" w:hAnsi="Arial"/>
          <w:sz w:val="22"/>
        </w:rPr>
        <w:tab/>
      </w:r>
      <w:r>
        <w:fldChar w:fldCharType="begin"/>
      </w:r>
      <w:r>
        <w:fldChar w:fldCharType="end"/>
      </w:r>
      <w:r w:rsidR="006B4047">
        <w:t>…………………</w:t>
      </w:r>
      <w:r w:rsidR="00697690">
        <w:rPr>
          <w:rFonts w:ascii="Arial" w:hAnsi="Arial"/>
          <w:sz w:val="22"/>
        </w:rPr>
        <w:t xml:space="preserve">, den </w:t>
      </w:r>
      <w:r>
        <w:fldChar w:fldCharType="begin"/>
      </w:r>
      <w:r>
        <w:fldChar w:fldCharType="end"/>
      </w:r>
    </w:p>
    <w:p w:rsidR="00697690" w:rsidRDefault="000B1CBF" w:rsidP="00EA66E9">
      <w:pPr>
        <w:tabs>
          <w:tab w:val="left" w:pos="6096"/>
          <w:tab w:val="right" w:pos="9216"/>
        </w:tabs>
        <w:spacing w:line="360" w:lineRule="auto"/>
        <w:rPr>
          <w:rFonts w:ascii="Arial" w:hAnsi="Arial"/>
          <w:sz w:val="22"/>
        </w:rPr>
      </w:pPr>
      <w:r>
        <w:fldChar w:fldCharType="begin"/>
      </w:r>
      <w:r>
        <w:fldChar w:fldCharType="end"/>
      </w:r>
      <w:r w:rsidR="00697690">
        <w:rPr>
          <w:rFonts w:ascii="Arial" w:hAnsi="Arial"/>
          <w:sz w:val="22"/>
        </w:rPr>
        <w:tab/>
      </w:r>
      <w:r>
        <w:fldChar w:fldCharType="begin"/>
      </w:r>
      <w:r>
        <w:fldChar w:fldCharType="end"/>
      </w:r>
    </w:p>
    <w:p w:rsidR="00697690" w:rsidRDefault="00697690" w:rsidP="00EA66E9">
      <w:pPr>
        <w:tabs>
          <w:tab w:val="left" w:pos="6096"/>
          <w:tab w:val="right" w:pos="9216"/>
        </w:tabs>
        <w:spacing w:line="360" w:lineRule="auto"/>
        <w:rPr>
          <w:rFonts w:ascii="Arial" w:hAnsi="Arial"/>
          <w:sz w:val="22"/>
        </w:rPr>
      </w:pPr>
      <w:r>
        <w:rPr>
          <w:rFonts w:ascii="Arial" w:hAnsi="Arial"/>
          <w:b/>
          <w:sz w:val="22"/>
        </w:rPr>
        <w:t>(Auftragnehmer)</w:t>
      </w:r>
      <w:r>
        <w:rPr>
          <w:rFonts w:ascii="Arial" w:hAnsi="Arial"/>
          <w:sz w:val="22"/>
        </w:rPr>
        <w:tab/>
      </w:r>
      <w:r>
        <w:rPr>
          <w:rFonts w:ascii="Arial" w:hAnsi="Arial"/>
          <w:b/>
          <w:sz w:val="22"/>
        </w:rPr>
        <w:t>(Auftraggeber)</w:t>
      </w:r>
    </w:p>
    <w:sectPr w:rsidR="00697690" w:rsidSect="00322DF4">
      <w:footnotePr>
        <w:numRestart w:val="eachSect"/>
      </w:footnotePr>
      <w:pgSz w:w="11907" w:h="16834" w:code="9"/>
      <w:pgMar w:top="1134" w:right="907" w:bottom="964" w:left="1191" w:header="567" w:footer="397" w:gutter="0"/>
      <w:cols w:space="70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93" w:rsidRDefault="00531093">
      <w:r>
        <w:separator/>
      </w:r>
    </w:p>
  </w:endnote>
  <w:endnote w:type="continuationSeparator" w:id="0">
    <w:p w:rsidR="00531093" w:rsidRDefault="0053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ubicPS">
    <w:altName w:val="Arial"/>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D3" w:rsidRDefault="00ED51D3">
    <w:pPr>
      <w:pStyle w:val="Fuzeile"/>
      <w:pBdr>
        <w:bottom w:val="single" w:sz="4" w:space="1" w:color="auto"/>
      </w:pBdr>
      <w:tabs>
        <w:tab w:val="clear" w:pos="4536"/>
        <w:tab w:val="clear" w:pos="9072"/>
        <w:tab w:val="right" w:pos="9356"/>
      </w:tabs>
      <w:ind w:left="7377" w:right="62"/>
      <w:jc w:val="right"/>
      <w:rPr>
        <w:rFonts w:ascii="Arial" w:hAnsi="Arial"/>
        <w:b/>
        <w:sz w:val="16"/>
        <w:u w:val="single"/>
      </w:rPr>
    </w:pPr>
  </w:p>
  <w:p w:rsidR="00ED51D3" w:rsidRDefault="00ED51D3" w:rsidP="00AE2173">
    <w:pPr>
      <w:pStyle w:val="Fuzeile"/>
      <w:tabs>
        <w:tab w:val="clear" w:pos="4536"/>
        <w:tab w:val="clear" w:pos="9072"/>
      </w:tabs>
      <w:spacing w:line="-240" w:lineRule="auto"/>
      <w:ind w:left="6663" w:right="124"/>
      <w:jc w:val="right"/>
      <w:rPr>
        <w:rFonts w:ascii="Arial" w:hAnsi="Arial"/>
        <w:b/>
        <w:sz w:val="16"/>
      </w:rPr>
    </w:pPr>
    <w:r>
      <w:rPr>
        <w:rFonts w:ascii="Arial" w:hAnsi="Arial"/>
        <w:b/>
        <w:sz w:val="16"/>
      </w:rPr>
      <w:t>BMEL-Vordr. 0270b/</w:t>
    </w:r>
    <w:r w:rsidR="00AE2173">
      <w:rPr>
        <w:rFonts w:ascii="Arial" w:hAnsi="Arial"/>
        <w:b/>
        <w:sz w:val="16"/>
      </w:rPr>
      <w:t>01.14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93" w:rsidRDefault="00531093">
      <w:r>
        <w:rPr>
          <w:vanish/>
        </w:rPr>
        <w:separator/>
      </w:r>
    </w:p>
  </w:footnote>
  <w:footnote w:type="continuationSeparator" w:id="0">
    <w:p w:rsidR="00531093" w:rsidRDefault="00531093">
      <w:r>
        <w:continuationSeparator/>
      </w:r>
    </w:p>
  </w:footnote>
  <w:footnote w:id="1">
    <w:p w:rsidR="00000000" w:rsidRDefault="00ED51D3" w:rsidP="00154B5A">
      <w:pPr>
        <w:pStyle w:val="Funotentext"/>
        <w:tabs>
          <w:tab w:val="left" w:pos="284"/>
        </w:tabs>
        <w:spacing w:line="240" w:lineRule="exact"/>
        <w:ind w:left="284" w:hanging="284"/>
      </w:pPr>
      <w:r>
        <w:rPr>
          <w:rStyle w:val="Funotenzeichen"/>
          <w:rFonts w:ascii="Arial" w:hAnsi="Arial"/>
          <w:b/>
          <w:sz w:val="16"/>
        </w:rPr>
        <w:t>1)</w:t>
      </w:r>
      <w:r>
        <w:rPr>
          <w:rFonts w:ascii="Arial" w:hAnsi="Arial"/>
          <w:b/>
          <w:sz w:val="16"/>
        </w:rPr>
        <w:tab/>
        <w:t xml:space="preserve">Bestandteil werden die BEBF-ZE 98 bzw. die BEBF-AN 98. </w:t>
      </w:r>
      <w:r>
        <w:rPr>
          <w:rFonts w:ascii="Arial" w:hAnsi="Arial"/>
          <w:b/>
          <w:sz w:val="16"/>
        </w:rPr>
        <w:br/>
      </w:r>
      <w:r w:rsidRPr="002F4A2C">
        <w:rPr>
          <w:rFonts w:ascii="Arial" w:hAnsi="Arial" w:cs="Arial"/>
          <w:b/>
          <w:sz w:val="16"/>
        </w:rPr>
        <w:t xml:space="preserve">Diese </w:t>
      </w:r>
      <w:r>
        <w:rPr>
          <w:rFonts w:ascii="Arial" w:hAnsi="Arial" w:cs="Arial"/>
          <w:b/>
          <w:sz w:val="16"/>
        </w:rPr>
        <w:t xml:space="preserve">allgemeinen </w:t>
      </w:r>
      <w:r w:rsidRPr="002F4A2C">
        <w:rPr>
          <w:rFonts w:ascii="Arial" w:hAnsi="Arial" w:cs="Arial"/>
          <w:b/>
          <w:sz w:val="16"/>
        </w:rPr>
        <w:t>Vertragsbe</w:t>
      </w:r>
      <w:r>
        <w:rPr>
          <w:rFonts w:ascii="Arial" w:hAnsi="Arial" w:cs="Arial"/>
          <w:b/>
          <w:sz w:val="16"/>
        </w:rPr>
        <w:t>stimmungen</w:t>
      </w:r>
      <w:r w:rsidRPr="002F4A2C">
        <w:rPr>
          <w:rFonts w:ascii="Arial" w:hAnsi="Arial" w:cs="Arial"/>
          <w:b/>
          <w:sz w:val="16"/>
        </w:rPr>
        <w:t xml:space="preserve"> </w:t>
      </w:r>
      <w:r>
        <w:rPr>
          <w:rFonts w:ascii="Arial" w:hAnsi="Arial" w:cs="Arial"/>
          <w:b/>
          <w:sz w:val="16"/>
        </w:rPr>
        <w:t xml:space="preserve">des BMBF </w:t>
      </w:r>
      <w:r w:rsidRPr="002F4A2C">
        <w:rPr>
          <w:rFonts w:ascii="Arial" w:hAnsi="Arial" w:cs="Arial"/>
          <w:b/>
          <w:sz w:val="16"/>
        </w:rPr>
        <w:t>werden</w:t>
      </w:r>
      <w:r>
        <w:t xml:space="preserve"> </w:t>
      </w:r>
      <w:r>
        <w:rPr>
          <w:rFonts w:ascii="Arial" w:hAnsi="Arial" w:cs="Arial"/>
          <w:b/>
          <w:sz w:val="16"/>
        </w:rPr>
        <w:t>auch im BMEL für die Abwicklung des Förderprogramms Nach</w:t>
      </w:r>
      <w:r w:rsidR="009021D5">
        <w:rPr>
          <w:rFonts w:ascii="Arial" w:hAnsi="Arial" w:cs="Arial"/>
          <w:b/>
          <w:sz w:val="16"/>
        </w:rPr>
        <w:t xml:space="preserve">haltige Erneuerbare Ressourcen </w:t>
      </w:r>
      <w:r>
        <w:rPr>
          <w:rFonts w:ascii="Arial" w:hAnsi="Arial" w:cs="Arial"/>
          <w:b/>
          <w:sz w:val="16"/>
        </w:rPr>
        <w:t>angewendet.</w:t>
      </w:r>
    </w:p>
  </w:footnote>
  <w:footnote w:id="2">
    <w:p w:rsidR="00000000" w:rsidRDefault="00ED51D3">
      <w:pPr>
        <w:tabs>
          <w:tab w:val="left" w:pos="284"/>
        </w:tabs>
        <w:spacing w:line="240" w:lineRule="exact"/>
      </w:pPr>
      <w:r>
        <w:rPr>
          <w:rStyle w:val="Funotenzeichen"/>
          <w:rFonts w:ascii="Arial" w:hAnsi="Arial"/>
          <w:b/>
          <w:sz w:val="16"/>
        </w:rPr>
        <w:t>3)</w:t>
      </w:r>
      <w:r>
        <w:rPr>
          <w:rFonts w:ascii="Arial" w:hAnsi="Arial"/>
          <w:b/>
          <w:sz w:val="16"/>
        </w:rPr>
        <w:tab/>
        <w:t>Gericht am Sitz des Auftraggebers.</w:t>
      </w:r>
    </w:p>
  </w:footnote>
  <w:footnote w:id="3">
    <w:p w:rsidR="00000000" w:rsidRDefault="00ED51D3">
      <w:pPr>
        <w:tabs>
          <w:tab w:val="left" w:pos="284"/>
        </w:tabs>
        <w:spacing w:line="220" w:lineRule="exact"/>
      </w:pPr>
      <w:r>
        <w:rPr>
          <w:rStyle w:val="Funotenzeichen"/>
          <w:rFonts w:ascii="Arial" w:hAnsi="Arial"/>
          <w:b/>
          <w:sz w:val="16"/>
        </w:rPr>
        <w:t>4)</w:t>
      </w:r>
      <w:r>
        <w:rPr>
          <w:rFonts w:ascii="Arial" w:hAnsi="Arial"/>
          <w:b/>
          <w:sz w:val="16"/>
        </w:rPr>
        <w:tab/>
        <w:t>Erstes Datum aus § 3 Abs. 4 (Selbstkosten bzw. Ausgaben) einsetzen.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D3" w:rsidRDefault="00ED51D3">
    <w:pPr>
      <w:jc w:val="center"/>
      <w:rPr>
        <w:rFonts w:ascii="Arial" w:hAnsi="Arial"/>
        <w:sz w:val="22"/>
      </w:rPr>
    </w:pPr>
    <w:r>
      <w:rPr>
        <w:rFonts w:ascii="Arial" w:hAnsi="Arial"/>
        <w:sz w:val="22"/>
      </w:rPr>
      <w:t xml:space="preserve">- </w:t>
    </w:r>
    <w:r>
      <w:rPr>
        <w:rStyle w:val="Seitenzahl"/>
        <w:rFonts w:ascii="Arial" w:hAnsi="Arial"/>
        <w:sz w:val="22"/>
      </w:rPr>
      <w:fldChar w:fldCharType="begin"/>
    </w:r>
    <w:r>
      <w:rPr>
        <w:rStyle w:val="Seitenzahl"/>
        <w:rFonts w:ascii="Arial" w:hAnsi="Arial"/>
        <w:sz w:val="22"/>
      </w:rPr>
      <w:instrText xml:space="preserve"> PAGE </w:instrText>
    </w:r>
    <w:r>
      <w:rPr>
        <w:rStyle w:val="Seitenzahl"/>
        <w:rFonts w:ascii="Arial" w:hAnsi="Arial"/>
        <w:sz w:val="22"/>
      </w:rPr>
      <w:fldChar w:fldCharType="separate"/>
    </w:r>
    <w:r w:rsidR="000B1CBF">
      <w:rPr>
        <w:rStyle w:val="Seitenzahl"/>
        <w:rFonts w:ascii="Arial" w:hAnsi="Arial"/>
        <w:noProof/>
        <w:sz w:val="22"/>
      </w:rPr>
      <w:t>9</w:t>
    </w:r>
    <w:r>
      <w:rPr>
        <w:rStyle w:val="Seitenzahl"/>
        <w:rFonts w:ascii="Arial" w:hAnsi="Arial"/>
        <w:sz w:val="22"/>
      </w:rPr>
      <w:fldChar w:fldCharType="end"/>
    </w:r>
    <w:r>
      <w:rPr>
        <w:rStyle w:val="Seitenzahl"/>
        <w:rFonts w:ascii="Arial" w:hAnsi="Arial"/>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8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0270B.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16515"/>
    <w:rsid w:val="00006DFD"/>
    <w:rsid w:val="00047C5F"/>
    <w:rsid w:val="000B1CBF"/>
    <w:rsid w:val="00105DB3"/>
    <w:rsid w:val="00137668"/>
    <w:rsid w:val="00154B5A"/>
    <w:rsid w:val="001F5B50"/>
    <w:rsid w:val="001F5C34"/>
    <w:rsid w:val="002302F0"/>
    <w:rsid w:val="002518E7"/>
    <w:rsid w:val="002A7C7C"/>
    <w:rsid w:val="002F4A2C"/>
    <w:rsid w:val="00322DF4"/>
    <w:rsid w:val="003913F8"/>
    <w:rsid w:val="003B0A0C"/>
    <w:rsid w:val="0041126A"/>
    <w:rsid w:val="004F7526"/>
    <w:rsid w:val="00531093"/>
    <w:rsid w:val="0055456C"/>
    <w:rsid w:val="005C33E2"/>
    <w:rsid w:val="006575A4"/>
    <w:rsid w:val="00663C97"/>
    <w:rsid w:val="00695AD5"/>
    <w:rsid w:val="00697690"/>
    <w:rsid w:val="006B4047"/>
    <w:rsid w:val="007568BF"/>
    <w:rsid w:val="007A5A32"/>
    <w:rsid w:val="0080159C"/>
    <w:rsid w:val="00816515"/>
    <w:rsid w:val="00896250"/>
    <w:rsid w:val="009021D5"/>
    <w:rsid w:val="00AD7D91"/>
    <w:rsid w:val="00AE2173"/>
    <w:rsid w:val="00AE64CA"/>
    <w:rsid w:val="00B923E3"/>
    <w:rsid w:val="00BE329C"/>
    <w:rsid w:val="00C3313C"/>
    <w:rsid w:val="00C67512"/>
    <w:rsid w:val="00D955F2"/>
    <w:rsid w:val="00DB1A8D"/>
    <w:rsid w:val="00EA66E9"/>
    <w:rsid w:val="00EA7272"/>
    <w:rsid w:val="00ED51D3"/>
    <w:rsid w:val="00EF4746"/>
    <w:rsid w:val="00F01FB7"/>
    <w:rsid w:val="00FD11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078437-2CA1-4568-9C32-9BF94EBC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overflowPunct w:val="0"/>
      <w:autoSpaceDE w:val="0"/>
      <w:autoSpaceDN w:val="0"/>
      <w:adjustRightInd w:val="0"/>
      <w:textAlignment w:val="baseline"/>
    </w:pPr>
  </w:style>
  <w:style w:type="paragraph" w:styleId="berschrift1">
    <w:name w:val="heading 1"/>
    <w:basedOn w:val="Standard"/>
    <w:next w:val="Standard"/>
    <w:link w:val="berschrift1Zchn"/>
    <w:uiPriority w:val="9"/>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styleId="Funotenzeichen">
    <w:name w:val="footnote reference"/>
    <w:basedOn w:val="Absatz-Standardschriftart"/>
    <w:uiPriority w:val="99"/>
    <w:semiHidden/>
    <w:rPr>
      <w:rFonts w:ascii="CubicPS" w:hAnsi="CubicPS" w:cs="Times New Roman"/>
      <w:position w:val="6"/>
      <w:sz w:val="18"/>
    </w:rPr>
  </w:style>
  <w:style w:type="paragraph" w:customStyle="1" w:styleId="Beurteilung-linkeSpalte">
    <w:name w:val="Beurteilung-linke Spalte"/>
    <w:pPr>
      <w:widowControl w:val="0"/>
      <w:overflowPunct w:val="0"/>
      <w:autoSpaceDE w:val="0"/>
      <w:autoSpaceDN w:val="0"/>
      <w:adjustRightInd w:val="0"/>
      <w:spacing w:before="240" w:line="-240" w:lineRule="auto"/>
      <w:ind w:right="4608"/>
      <w:textAlignment w:val="baseline"/>
    </w:pPr>
    <w:rPr>
      <w:rFonts w:ascii="Courier" w:hAnsi="Courier"/>
    </w:rPr>
  </w:style>
  <w:style w:type="paragraph" w:customStyle="1" w:styleId="Betreff">
    <w:name w:val="Betreff"/>
    <w:pPr>
      <w:widowControl w:val="0"/>
      <w:tabs>
        <w:tab w:val="left" w:pos="720"/>
      </w:tabs>
      <w:overflowPunct w:val="0"/>
      <w:autoSpaceDE w:val="0"/>
      <w:autoSpaceDN w:val="0"/>
      <w:adjustRightInd w:val="0"/>
      <w:ind w:left="1440" w:hanging="1008"/>
      <w:textAlignment w:val="baseline"/>
    </w:pPr>
    <w:rPr>
      <w:rFonts w:ascii="Courier" w:hAnsi="Courier"/>
      <w:sz w:val="24"/>
    </w:rPr>
  </w:style>
  <w:style w:type="paragraph" w:customStyle="1" w:styleId="BezugAnlage">
    <w:name w:val="Bezug.Anlage"/>
    <w:pPr>
      <w:widowControl w:val="0"/>
      <w:tabs>
        <w:tab w:val="left" w:pos="720"/>
      </w:tabs>
      <w:overflowPunct w:val="0"/>
      <w:autoSpaceDE w:val="0"/>
      <w:autoSpaceDN w:val="0"/>
      <w:adjustRightInd w:val="0"/>
      <w:spacing w:before="120" w:line="-240" w:lineRule="auto"/>
      <w:ind w:left="1440" w:hanging="1008"/>
      <w:textAlignment w:val="baseline"/>
    </w:pPr>
    <w:rPr>
      <w:rFonts w:ascii="Courier" w:hAnsi="Courier"/>
      <w:sz w:val="24"/>
    </w:rPr>
  </w:style>
  <w:style w:type="paragraph" w:customStyle="1" w:styleId="Beurteilung-rechteSpalte">
    <w:name w:val="Beurteilung-rechte Spalte"/>
    <w:pPr>
      <w:widowControl w:val="0"/>
      <w:overflowPunct w:val="0"/>
      <w:autoSpaceDE w:val="0"/>
      <w:autoSpaceDN w:val="0"/>
      <w:adjustRightInd w:val="0"/>
      <w:spacing w:before="240" w:line="-240" w:lineRule="auto"/>
      <w:ind w:left="5184"/>
      <w:textAlignment w:val="baseline"/>
    </w:pPr>
    <w:rPr>
      <w:rFonts w:ascii="Courier" w:hAnsi="Courier"/>
      <w:i/>
    </w:rPr>
  </w:style>
  <w:style w:type="paragraph" w:customStyle="1" w:styleId="hier">
    <w:name w:val="hier"/>
    <w:pPr>
      <w:widowControl w:val="0"/>
      <w:tabs>
        <w:tab w:val="left" w:pos="2160"/>
      </w:tabs>
      <w:overflowPunct w:val="0"/>
      <w:autoSpaceDE w:val="0"/>
      <w:autoSpaceDN w:val="0"/>
      <w:adjustRightInd w:val="0"/>
      <w:ind w:left="2304" w:hanging="864"/>
      <w:textAlignment w:val="baseline"/>
    </w:pPr>
    <w:rPr>
      <w:rFonts w:ascii="Courier" w:hAnsi="Courier"/>
      <w:sz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rPr>
  </w:style>
  <w:style w:type="character" w:styleId="Endnotenzeichen">
    <w:name w:val="endnote reference"/>
    <w:basedOn w:val="Absatz-Standardschriftart"/>
    <w:uiPriority w:val="99"/>
    <w:semiHidden/>
    <w:rPr>
      <w:rFonts w:cs="Times New Roman"/>
      <w:vertAlign w:val="superscript"/>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rPr>
  </w:style>
  <w:style w:type="character" w:styleId="Seitenzahl">
    <w:name w:val="page number"/>
    <w:basedOn w:val="Absatz-Standardschriftart"/>
    <w:uiPriority w:val="99"/>
    <w:rPr>
      <w:rFonts w:cs="Times New Roman"/>
    </w:r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locked/>
    <w:rPr>
      <w:rFonts w:cs="Times New Roman"/>
    </w:rPr>
  </w:style>
  <w:style w:type="paragraph" w:styleId="Textkrper-Zeileneinzug">
    <w:name w:val="Body Text Indent"/>
    <w:basedOn w:val="Standard"/>
    <w:link w:val="Textkrper-ZeileneinzugZchn"/>
    <w:uiPriority w:val="99"/>
    <w:pPr>
      <w:tabs>
        <w:tab w:val="left" w:pos="1440"/>
      </w:tabs>
      <w:spacing w:line="360" w:lineRule="auto"/>
      <w:ind w:left="1440" w:hanging="1440"/>
    </w:pPr>
    <w:rPr>
      <w:rFonts w:ascii="Arial" w:hAnsi="Arial"/>
      <w:sz w:val="22"/>
    </w:rPr>
  </w:style>
  <w:style w:type="character" w:customStyle="1" w:styleId="Textkrper-ZeileneinzugZchn">
    <w:name w:val="Textkörper-Zeileneinzug Zchn"/>
    <w:basedOn w:val="Absatz-Standardschriftart"/>
    <w:link w:val="Textkrper-Zeileneinzug"/>
    <w:uiPriority w:val="99"/>
    <w:semiHidden/>
    <w:locked/>
    <w:rPr>
      <w:rFonts w:cs="Times New Roman"/>
    </w:rPr>
  </w:style>
  <w:style w:type="paragraph" w:styleId="Textkrper">
    <w:name w:val="Body Text"/>
    <w:basedOn w:val="Standard"/>
    <w:link w:val="TextkrperZchn"/>
    <w:uiPriority w:val="99"/>
    <w:pPr>
      <w:keepNext/>
      <w:keepLines/>
      <w:widowControl/>
      <w:tabs>
        <w:tab w:val="left" w:pos="4320"/>
        <w:tab w:val="right" w:pos="9216"/>
      </w:tabs>
      <w:spacing w:line="360" w:lineRule="auto"/>
    </w:pPr>
    <w:rPr>
      <w:rFonts w:ascii="Arial" w:hAnsi="Arial"/>
      <w:sz w:val="22"/>
    </w:rPr>
  </w:style>
  <w:style w:type="character" w:customStyle="1" w:styleId="TextkrperZchn">
    <w:name w:val="Textkörper Zchn"/>
    <w:basedOn w:val="Absatz-Standardschriftart"/>
    <w:link w:val="Textkrper"/>
    <w:uiPriority w:val="99"/>
    <w:semiHidden/>
    <w:locked/>
    <w:rPr>
      <w:rFonts w:cs="Times New Roman"/>
    </w:rPr>
  </w:style>
  <w:style w:type="paragraph" w:styleId="Blocktext">
    <w:name w:val="Block Text"/>
    <w:basedOn w:val="Standard"/>
    <w:uiPriority w:val="99"/>
    <w:pPr>
      <w:tabs>
        <w:tab w:val="left" w:pos="426"/>
        <w:tab w:val="right" w:pos="9216"/>
      </w:tabs>
      <w:spacing w:after="320" w:line="360" w:lineRule="auto"/>
      <w:ind w:left="425" w:right="-142" w:hanging="425"/>
    </w:pPr>
    <w:rPr>
      <w:rFonts w:ascii="Arial" w:hAnsi="Arial"/>
      <w:sz w:val="22"/>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noack\Lokale%20Einstellungen\Temporary%20Internet%20Files\Content.Outlook\6A7L723V\0270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0270b.dot</Template>
  <TotalTime>0</TotalTime>
  <Pages>9</Pages>
  <Words>1599</Words>
  <Characters>10076</Characters>
  <Application>Microsoft Office Word</Application>
  <DocSecurity>0</DocSecurity>
  <Lines>83</Lines>
  <Paragraphs>23</Paragraphs>
  <ScaleCrop>false</ScaleCrop>
  <Company>FNR</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einen Forschungs- und Entwicklungsvertrag</dc:title>
  <dc:subject>Forschungs- und Entwicklungsvertrag im FPNR 2024</dc:subject>
  <dc:creator>Stolte</dc:creator>
  <cp:keywords/>
  <dc:description/>
  <cp:lastModifiedBy>Peters, Dietmar</cp:lastModifiedBy>
  <cp:revision>2</cp:revision>
  <cp:lastPrinted>2014-02-20T08:09:00Z</cp:lastPrinted>
  <dcterms:created xsi:type="dcterms:W3CDTF">2024-01-03T08:35:00Z</dcterms:created>
  <dcterms:modified xsi:type="dcterms:W3CDTF">2024-01-03T08:35:00Z</dcterms:modified>
</cp:coreProperties>
</file>